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教学</w:t>
      </w:r>
      <w:r>
        <w:rPr>
          <w:b/>
          <w:bCs/>
          <w:sz w:val="32"/>
          <w:szCs w:val="32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 Space Exploration Video Time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 learn about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the unique features of Mars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 f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igure out the sequence of events in the Mars probe mission, from launch to rover exploration. </w:t>
            </w:r>
          </w:p>
          <w:p>
            <w:pPr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 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ppreciate the importance of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Mars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exploration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Know the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unique features of Mars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and realize the significance of Mars exploration 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Grasp the technical aspects of Chinese Mars probe mission, and the sequence of events during the mission, especially for learners with limited prior knowledge.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jc w:val="left"/>
              <w:rPr>
                <w:rFonts w:ascii="Times" w:hAnsi="Times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" w:hAnsi="Times" w:cs="Times New Roman"/>
                <w:b/>
                <w:sz w:val="21"/>
                <w:szCs w:val="21"/>
                <w:highlight w:val="none"/>
              </w:rPr>
              <w:t>Step</w:t>
            </w:r>
            <w:r>
              <w:rPr>
                <w:rFonts w:hint="eastAsia" w:ascii="Times" w:hAnsi="Times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Fonts w:ascii="Times" w:hAnsi="Times" w:cs="Times New Roman"/>
                <w:b/>
                <w:sz w:val="21"/>
                <w:szCs w:val="21"/>
                <w:highlight w:val="none"/>
              </w:rPr>
              <w:t>Lead</w:t>
            </w:r>
            <w:r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ascii="Times" w:hAnsi="Times" w:cs="Times New Roman"/>
                <w:b/>
                <w:sz w:val="21"/>
                <w:szCs w:val="21"/>
                <w:highlight w:val="none"/>
              </w:rPr>
              <w:t>in</w:t>
            </w:r>
          </w:p>
          <w:p>
            <w:pPr>
              <w:ind w:firstLine="422" w:firstLineChars="200"/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>Activity 1: Show students pictures of Mars in the solar system and encourage them to freely discuss what they know about Mars.</w:t>
            </w:r>
          </w:p>
          <w:p>
            <w:pPr>
              <w:ind w:firstLine="210" w:firstLineChars="1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T: Are we alone in the universe? What</w:t>
            </w:r>
            <w:r>
              <w:rPr>
                <w:rFonts w:hint="default" w:ascii="Times" w:hAnsi="Times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s out there?</w:t>
            </w:r>
          </w:p>
          <w:p>
            <w:pPr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Can you guess which planet in the solar system is in the picture?</w:t>
            </w:r>
          </w:p>
          <w:p>
            <w:pPr>
              <w:ind w:firstLine="210" w:firstLineChars="1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T: How much do you know about Mars?</w:t>
            </w:r>
          </w:p>
          <w:p>
            <w:pPr>
              <w:ind w:firstLine="422" w:firstLineChars="200"/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>Activity 2: Display the cover image from the textbook</w:t>
            </w:r>
            <w:r>
              <w:rPr>
                <w:rFonts w:hint="default" w:ascii="Times" w:hAnsi="Times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>s video and ask students how humans explore Mars.</w:t>
            </w:r>
          </w:p>
          <w:p>
            <w:pPr>
              <w:ind w:firstLine="210" w:firstLineChars="1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T: How do people explore Mars?</w:t>
            </w:r>
          </w:p>
          <w:p>
            <w:pPr>
              <w:jc w:val="left"/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  <w:t xml:space="preserve">Step 2 Before you watch </w:t>
            </w:r>
          </w:p>
          <w:p>
            <w:pPr>
              <w:ind w:firstLine="422" w:firstLineChars="2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 xml:space="preserve">Activity 3:Read the statements below and decide whether they are true (T) or false (F). </w:t>
            </w:r>
          </w:p>
          <w:p>
            <w:pPr>
              <w:ind w:firstLine="210" w:firstLineChars="100"/>
              <w:rPr>
                <w:rFonts w:hint="default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1.Mars is the fourth planet from the Sun and the smallest planet in the solar system.</w:t>
            </w:r>
          </w:p>
          <w:p>
            <w:pPr>
              <w:ind w:firstLine="210" w:firstLineChars="100"/>
              <w:rPr>
                <w:rFonts w:hint="default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2.It is one of the few planets that we can see with the naked eye.</w:t>
            </w:r>
          </w:p>
          <w:p>
            <w:pPr>
              <w:ind w:firstLine="210" w:firstLineChars="100"/>
              <w:rPr>
                <w:rFonts w:hint="default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3.Like Earth, Mars has volcanoes, valleys, polar ice caps, seasons, and weather.</w:t>
            </w:r>
          </w:p>
          <w:p>
            <w:pPr>
              <w:ind w:firstLine="210" w:firstLineChars="1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 xml:space="preserve">4.Olympus Mons, the largest volcano on Mars, is about twice as high as Mount Qomolangma. </w:t>
            </w:r>
          </w:p>
          <w:p>
            <w:pPr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  <w:t>Step3 While you watch</w:t>
            </w:r>
          </w:p>
          <w:p>
            <w:pPr>
              <w:ind w:firstLine="422" w:firstLineChars="200"/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>Activity 4:Check your answers in Before You Watch</w:t>
            </w:r>
          </w:p>
          <w:p>
            <w:pPr>
              <w:ind w:firstLine="210" w:firstLineChars="100"/>
              <w:rPr>
                <w:rFonts w:hint="default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1.Mars is the fourth planet from the Sun and the smallest planet in the solar system.         F</w:t>
            </w:r>
          </w:p>
          <w:p>
            <w:pPr>
              <w:ind w:firstLine="210" w:firstLineChars="100"/>
              <w:rPr>
                <w:rFonts w:hint="default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2.It is one of the few planets that we can see with the naked eye.                        T</w:t>
            </w:r>
          </w:p>
          <w:p>
            <w:pPr>
              <w:ind w:firstLine="210" w:firstLineChars="100"/>
              <w:rPr>
                <w:rFonts w:hint="default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3.Like Earth, Mars has volcanoes, valleys, polar ice caps, seasons, and weather.            T</w:t>
            </w:r>
          </w:p>
          <w:p>
            <w:pPr>
              <w:ind w:firstLine="210" w:firstLineChars="100"/>
              <w:rPr>
                <w:rFonts w:hint="default" w:ascii="Times" w:hAnsi="Times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4.Olympus Mons, the largest volcano on Mars, is about twice as high as Mount Qomolangma. F</w:t>
            </w:r>
          </w:p>
          <w:p>
            <w:pPr>
              <w:ind w:firstLine="422" w:firstLineChars="200"/>
              <w:rPr>
                <w:rFonts w:hint="default" w:ascii="Times" w:hAnsi="Times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>Activity 5:Put the events in the correct order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_2_  The probe separates f</w:t>
            </w:r>
            <w:bookmarkStart w:id="2" w:name="_GoBack"/>
            <w:bookmarkEnd w:id="2"/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rom the launch vehicle.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_7__ The lander lands on the surfaces of Mars.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_1__ The probe enters the Earth-Mars transfer orbit.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_4__ Controllers on Earth guide the probe into the orbit around Mars.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_6__ The lander discard the protective shield and the parachute.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_3__ The space-to-ground communications link is created.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_5__ The orbiter and the lander separate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_8__ The rover transmits data back to Earth and receives orders from Earth.</w:t>
            </w:r>
          </w:p>
          <w:p>
            <w:pPr>
              <w:ind w:firstLine="630" w:firstLineChars="300"/>
              <w:rPr>
                <w:rFonts w:hint="eastAsia" w:ascii="Times" w:hAnsi="Times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z w:val="21"/>
                <w:szCs w:val="21"/>
                <w:lang w:val="en-US" w:eastAsia="zh-CN"/>
              </w:rPr>
              <w:t>_9__ The rover begins to explore the surface of Mars.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  <w:t>Step 4 After you watch</w:t>
            </w:r>
          </w:p>
          <w:p>
            <w:pPr>
              <w:ind w:firstLine="422" w:firstLineChars="200"/>
              <w:rPr>
                <w:rFonts w:hint="default" w:ascii="Times" w:hAnsi="Times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>Activity 6: Brainstorming</w:t>
            </w:r>
          </w:p>
          <w:p>
            <w:pPr>
              <w:ind w:firstLine="422" w:firstLineChars="200"/>
              <w:rPr>
                <w:rFonts w:hint="eastAsia" w:ascii="Times" w:hAnsi="Times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" w:hAnsi="Times"/>
                <w:b w:val="0"/>
                <w:bCs w:val="0"/>
                <w:sz w:val="21"/>
                <w:szCs w:val="21"/>
                <w:lang w:val="en-US" w:eastAsia="zh-CN"/>
              </w:rPr>
              <w:t xml:space="preserve"> Why is it significant to explore the Mars despite many challenges?</w:t>
            </w:r>
          </w:p>
          <w:p>
            <w:pPr>
              <w:ind w:firstLine="630" w:firstLineChars="300"/>
              <w:rPr>
                <w:rFonts w:hint="eastAsia" w:ascii="Times" w:hAnsi="Times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b w:val="0"/>
                <w:bCs w:val="0"/>
                <w:sz w:val="21"/>
                <w:szCs w:val="21"/>
                <w:lang w:val="en-US" w:eastAsia="zh-CN"/>
              </w:rPr>
              <w:t>How can students prepare for Mars exploration ?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" w:hAnsi="Times" w:cs="Times New Roman" w:eastAsia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" w:hAnsi="Times" w:cs="Times New Roman"/>
                <w:b/>
                <w:sz w:val="21"/>
                <w:szCs w:val="21"/>
                <w:highlight w:val="none"/>
              </w:rPr>
              <w:t>Step</w:t>
            </w:r>
            <w:r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" w:hAnsi="Times" w:cs="Times New Roman"/>
                <w:b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" w:hAnsi="Times" w:cs="Times New Roman"/>
                <w:b/>
                <w:sz w:val="21"/>
                <w:szCs w:val="21"/>
                <w:highlight w:val="none"/>
                <w:lang w:val="en-US" w:eastAsia="zh-CN"/>
              </w:rPr>
              <w:t xml:space="preserve">Assignment </w:t>
            </w:r>
          </w:p>
          <w:p>
            <w:pPr>
              <w:widowControl w:val="0"/>
              <w:numPr>
                <w:ilvl w:val="0"/>
                <w:numId w:val="0"/>
              </w:numPr>
              <w:ind w:firstLine="554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Search for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more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materials related to China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s Mars exploration program, and conduct an interview in the form of role-play with your peers between space experts and journalists.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Record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the interview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s content by creating a short video.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4B54E46"/>
    <w:rsid w:val="04E12EF2"/>
    <w:rsid w:val="191C10A7"/>
    <w:rsid w:val="277211CC"/>
    <w:rsid w:val="51EA7733"/>
    <w:rsid w:val="5842527A"/>
    <w:rsid w:val="66CD6B09"/>
    <w:rsid w:val="71714635"/>
    <w:rsid w:val="78C0600C"/>
    <w:rsid w:val="78C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2024-04-29T06:50:36Z</dcterms:created>
  <dc:creator>admin</dc:creator>
  <cp:lastModifiedBy>Pele</cp:lastModifiedBy>
  <dcterms:modified xsi:type="dcterms:W3CDTF">2024-04-29T06:50:58Z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A05D1134BB144848B55C002A0452E9AE_12</vt:lpwstr>
  </property>
</Properties>
</file>