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83"/>
        <w:tblpPr w:leftFromText="180" w:rightFromText="180" w:vertAnchor="page" w:horzAnchor="page" w:tblpX="1186" w:tblpY="1412"/>
        <w:tblW w:w="1219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616"/>
        <w:gridCol w:w="722"/>
        <w:gridCol w:w="1000"/>
        <w:gridCol w:w="1412"/>
        <w:gridCol w:w="4448"/>
        <w:gridCol w:w="210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1900" w:type="dxa"/>
            <w:noWrap w:val="0"/>
          </w:tcPr>
          <w:p>
            <w:pPr>
              <w:spacing w:before="207" w:line="221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2"/>
                <w:sz w:val="24"/>
                <w:szCs w:val="24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12052300</wp:posOffset>
                  </wp:positionH>
                  <wp:positionV relativeFrom="topMargin">
                    <wp:posOffset>10668000</wp:posOffset>
                  </wp:positionV>
                  <wp:extent cx="254000" cy="43180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3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pacing w:val="-2"/>
                <w:sz w:val="24"/>
                <w:szCs w:val="24"/>
              </w:rPr>
              <w:t>课题</w:t>
            </w:r>
          </w:p>
        </w:tc>
        <w:tc>
          <w:tcPr>
            <w:tcW w:w="10298" w:type="dxa"/>
            <w:gridSpan w:val="6"/>
            <w:noWrap w:val="0"/>
          </w:tcPr>
          <w:p>
            <w:pPr>
              <w:spacing w:before="120"/>
              <w:ind w:left="210"/>
              <w:jc w:val="center"/>
              <w:rPr>
                <w:rFonts w:hint="eastAsia" w:ascii="Times New Roman" w:hAnsi="Times New Roman" w:eastAsia="楷体" w:cs="楷体"/>
                <w:b/>
                <w:bCs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Times New Roman" w:hAnsi="Times New Roman" w:eastAsia="楷体" w:cs="楷体"/>
                <w:b/>
                <w:bCs/>
                <w:sz w:val="24"/>
                <w:szCs w:val="24"/>
                <w:shd w:val="clear" w:color="auto" w:fill="aut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posOffset>10833100</wp:posOffset>
                  </wp:positionH>
                  <wp:positionV relativeFrom="topMargin">
                    <wp:posOffset>12560300</wp:posOffset>
                  </wp:positionV>
                  <wp:extent cx="317500" cy="482600"/>
                  <wp:effectExtent l="0" t="0" r="6350" b="12700"/>
                  <wp:wrapNone/>
                  <wp:docPr id="2" name="图片 10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00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楷体" w:cs="楷体"/>
                <w:b/>
                <w:bCs/>
                <w:sz w:val="24"/>
                <w:szCs w:val="24"/>
                <w:shd w:val="clear" w:color="auto" w:fill="auto"/>
              </w:rPr>
              <w:t>普通高中英语（2019版）必修第</w:t>
            </w:r>
            <w:r>
              <w:rPr>
                <w:rFonts w:hint="eastAsia" w:ascii="Times New Roman" w:hAnsi="Times New Roman" w:eastAsia="楷体" w:cs="楷体"/>
                <w:b/>
                <w:bCs/>
                <w:sz w:val="24"/>
                <w:szCs w:val="24"/>
                <w:shd w:val="clear" w:color="auto" w:fill="auto"/>
                <w:lang w:val="en-US" w:eastAsia="zh-CN"/>
              </w:rPr>
              <w:t>三</w:t>
            </w:r>
            <w:r>
              <w:rPr>
                <w:rFonts w:hint="eastAsia" w:ascii="Times New Roman" w:hAnsi="Times New Roman" w:eastAsia="楷体" w:cs="楷体"/>
                <w:b/>
                <w:bCs/>
                <w:sz w:val="24"/>
                <w:szCs w:val="24"/>
                <w:shd w:val="clear" w:color="auto" w:fill="auto"/>
              </w:rPr>
              <w:t xml:space="preserve">册 Unit </w:t>
            </w:r>
            <w:r>
              <w:rPr>
                <w:rFonts w:hint="eastAsia" w:ascii="Times New Roman" w:hAnsi="Times New Roman" w:eastAsia="楷体" w:cs="楷体"/>
                <w:b/>
                <w:bCs/>
                <w:sz w:val="24"/>
                <w:szCs w:val="24"/>
                <w:shd w:val="clear" w:color="auto" w:fill="auto"/>
                <w:lang w:val="en-US" w:eastAsia="zh-CN"/>
              </w:rPr>
              <w:t>1 Festivals and Celebrations</w:t>
            </w:r>
            <w:r>
              <w:rPr>
                <w:rFonts w:hint="eastAsia" w:ascii="Times New Roman" w:hAnsi="Times New Roman" w:eastAsia="楷体" w:cs="楷体"/>
                <w:b/>
                <w:bCs/>
                <w:sz w:val="24"/>
                <w:szCs w:val="24"/>
                <w:shd w:val="clear" w:color="auto" w:fill="auto"/>
              </w:rPr>
              <w:t>教学设计</w:t>
            </w:r>
          </w:p>
          <w:p>
            <w:pPr>
              <w:ind w:left="210" w:firstLine="3600"/>
              <w:jc w:val="both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楷体"/>
                <w:b/>
                <w:sz w:val="24"/>
                <w:szCs w:val="24"/>
                <w:shd w:val="clear" w:color="auto" w:fill="auto"/>
              </w:rPr>
              <w:t>Period</w:t>
            </w:r>
            <w:r>
              <w:rPr>
                <w:rFonts w:hint="eastAsia" w:ascii="Times New Roman" w:hAnsi="Times New Roman" w:eastAsia="楷体" w:cs="楷体"/>
                <w:b/>
                <w:sz w:val="24"/>
                <w:szCs w:val="24"/>
                <w:shd w:val="clear" w:color="auto" w:fill="auto"/>
                <w:lang w:val="en-US" w:eastAsia="zh-CN"/>
              </w:rPr>
              <w:t xml:space="preserve"> 6</w:t>
            </w:r>
            <w:r>
              <w:rPr>
                <w:rFonts w:hint="eastAsia" w:ascii="Times New Roman" w:hAnsi="Times New Roman" w:eastAsia="楷体" w:cs="楷体"/>
                <w:b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Fonts w:hint="eastAsia" w:ascii="Times New Roman" w:hAnsi="Times New Roman" w:eastAsia="楷体" w:cs="楷体"/>
                <w:b/>
                <w:sz w:val="24"/>
                <w:szCs w:val="24"/>
                <w:shd w:val="clear" w:color="auto" w:fill="auto"/>
                <w:lang w:val="en-US" w:eastAsia="zh-CN"/>
              </w:rPr>
              <w:t>Reading for Writing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1900" w:type="dxa"/>
            <w:noWrap w:val="0"/>
          </w:tcPr>
          <w:p>
            <w:pPr>
              <w:spacing w:before="132" w:line="219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4"/>
                <w:sz w:val="24"/>
                <w:szCs w:val="24"/>
              </w:rPr>
              <w:t>学</w:t>
            </w:r>
            <w:r>
              <w:rPr>
                <w:rFonts w:hint="eastAsia" w:ascii="楷体" w:hAnsi="楷体" w:eastAsia="楷体" w:cs="楷体"/>
                <w:spacing w:val="-3"/>
                <w:sz w:val="24"/>
                <w:szCs w:val="24"/>
              </w:rPr>
              <w:t>科</w:t>
            </w:r>
          </w:p>
        </w:tc>
        <w:tc>
          <w:tcPr>
            <w:tcW w:w="616" w:type="dxa"/>
            <w:noWrap w:val="0"/>
          </w:tcPr>
          <w:p>
            <w:pPr>
              <w:spacing w:before="132" w:line="222" w:lineRule="auto"/>
              <w:ind w:left="112"/>
              <w:jc w:val="both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3"/>
                <w:sz w:val="24"/>
                <w:szCs w:val="24"/>
              </w:rPr>
              <w:t>英语</w:t>
            </w:r>
          </w:p>
        </w:tc>
        <w:tc>
          <w:tcPr>
            <w:tcW w:w="722" w:type="dxa"/>
            <w:noWrap w:val="0"/>
          </w:tcPr>
          <w:p>
            <w:pPr>
              <w:spacing w:before="131" w:line="220" w:lineRule="auto"/>
              <w:ind w:left="115"/>
              <w:jc w:val="both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20"/>
                <w:sz w:val="24"/>
                <w:szCs w:val="24"/>
              </w:rPr>
              <w:t>学</w:t>
            </w:r>
            <w:r>
              <w:rPr>
                <w:rFonts w:hint="eastAsia" w:ascii="楷体" w:hAnsi="楷体" w:eastAsia="楷体" w:cs="楷体"/>
                <w:spacing w:val="-15"/>
                <w:sz w:val="24"/>
                <w:szCs w:val="24"/>
              </w:rPr>
              <w:t>段</w:t>
            </w:r>
          </w:p>
        </w:tc>
        <w:tc>
          <w:tcPr>
            <w:tcW w:w="1000" w:type="dxa"/>
            <w:noWrap w:val="0"/>
          </w:tcPr>
          <w:p>
            <w:pPr>
              <w:spacing w:before="131" w:line="220" w:lineRule="auto"/>
              <w:ind w:left="115"/>
              <w:jc w:val="center"/>
              <w:rPr>
                <w:rFonts w:hint="eastAsia" w:ascii="楷体" w:hAnsi="楷体" w:eastAsia="楷体" w:cs="楷体"/>
                <w:spacing w:val="-2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15"/>
                <w:sz w:val="24"/>
                <w:szCs w:val="24"/>
              </w:rPr>
              <w:t>高中</w:t>
            </w:r>
          </w:p>
        </w:tc>
        <w:tc>
          <w:tcPr>
            <w:tcW w:w="1412" w:type="dxa"/>
            <w:noWrap w:val="0"/>
          </w:tcPr>
          <w:p>
            <w:pPr>
              <w:spacing w:before="131" w:line="220" w:lineRule="auto"/>
              <w:ind w:left="115"/>
              <w:jc w:val="both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3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 w:cs="楷体"/>
                <w:spacing w:val="-2"/>
                <w:sz w:val="24"/>
                <w:szCs w:val="24"/>
              </w:rPr>
              <w:t>级</w:t>
            </w:r>
          </w:p>
        </w:tc>
        <w:tc>
          <w:tcPr>
            <w:tcW w:w="6548" w:type="dxa"/>
            <w:gridSpan w:val="2"/>
            <w:noWrap w:val="0"/>
          </w:tcPr>
          <w:p>
            <w:pPr>
              <w:spacing w:before="131" w:line="220" w:lineRule="auto"/>
              <w:ind w:left="226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4"/>
                <w:sz w:val="24"/>
                <w:szCs w:val="24"/>
              </w:rPr>
              <w:t>高</w:t>
            </w:r>
            <w:r>
              <w:rPr>
                <w:rFonts w:hint="eastAsia" w:ascii="楷体" w:hAnsi="楷体" w:eastAsia="楷体" w:cs="楷体"/>
                <w:spacing w:val="-3"/>
                <w:sz w:val="24"/>
                <w:szCs w:val="24"/>
              </w:rPr>
              <w:t>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1900" w:type="dxa"/>
            <w:noWrap w:val="0"/>
          </w:tcPr>
          <w:p>
            <w:pPr>
              <w:spacing w:before="55" w:line="219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4"/>
                <w:sz w:val="24"/>
                <w:szCs w:val="24"/>
              </w:rPr>
              <w:t>教</w:t>
            </w:r>
            <w:r>
              <w:rPr>
                <w:rFonts w:hint="eastAsia" w:ascii="楷体" w:hAnsi="楷体" w:eastAsia="楷体" w:cs="楷体"/>
                <w:spacing w:val="-2"/>
                <w:sz w:val="24"/>
                <w:szCs w:val="24"/>
              </w:rPr>
              <w:t>材</w:t>
            </w:r>
          </w:p>
        </w:tc>
        <w:tc>
          <w:tcPr>
            <w:tcW w:w="10298" w:type="dxa"/>
            <w:gridSpan w:val="6"/>
            <w:noWrap w:val="0"/>
          </w:tcPr>
          <w:p>
            <w:pPr>
              <w:spacing w:before="55" w:line="219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5"/>
                <w:sz w:val="24"/>
                <w:szCs w:val="24"/>
              </w:rPr>
              <w:t>人教版统编高中英语必修</w:t>
            </w:r>
            <w:r>
              <w:rPr>
                <w:rFonts w:hint="eastAsia" w:ascii="楷体" w:hAnsi="楷体" w:eastAsia="楷体" w:cs="楷体"/>
                <w:spacing w:val="-5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ascii="楷体" w:hAnsi="楷体" w:eastAsia="楷体" w:cs="楷体"/>
                <w:spacing w:val="-5"/>
                <w:sz w:val="24"/>
                <w:szCs w:val="24"/>
              </w:rPr>
              <w:t>（人民教育出版社2019年）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900" w:type="dxa"/>
            <w:noWrap w:val="0"/>
          </w:tcPr>
          <w:p>
            <w:pPr>
              <w:spacing w:before="55" w:line="219" w:lineRule="auto"/>
              <w:jc w:val="center"/>
              <w:rPr>
                <w:rFonts w:hint="eastAsia" w:ascii="楷体" w:hAnsi="楷体" w:eastAsia="楷体" w:cs="楷体"/>
                <w:spacing w:val="-4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二级备课</w:t>
            </w:r>
          </w:p>
        </w:tc>
        <w:tc>
          <w:tcPr>
            <w:tcW w:w="1338" w:type="dxa"/>
            <w:gridSpan w:val="2"/>
            <w:noWrap w:val="0"/>
          </w:tcPr>
          <w:p>
            <w:pPr>
              <w:spacing w:before="55" w:line="219" w:lineRule="auto"/>
              <w:jc w:val="center"/>
              <w:rPr>
                <w:rFonts w:hint="eastAsia" w:ascii="楷体" w:hAnsi="楷体" w:eastAsia="楷体" w:cs="楷体"/>
                <w:spacing w:val="-5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4"/>
                <w:sz w:val="24"/>
                <w:szCs w:val="24"/>
              </w:rPr>
              <w:t>英语备课组</w:t>
            </w:r>
          </w:p>
        </w:tc>
        <w:tc>
          <w:tcPr>
            <w:tcW w:w="1000" w:type="dxa"/>
            <w:noWrap w:val="0"/>
          </w:tcPr>
          <w:p>
            <w:pPr>
              <w:spacing w:before="55" w:line="219" w:lineRule="auto"/>
              <w:jc w:val="center"/>
              <w:rPr>
                <w:rFonts w:hint="eastAsia" w:ascii="楷体" w:hAnsi="楷体" w:eastAsia="楷体" w:cs="楷体"/>
                <w:spacing w:val="-5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5"/>
                <w:sz w:val="24"/>
                <w:szCs w:val="24"/>
              </w:rPr>
              <w:t>主备</w:t>
            </w:r>
          </w:p>
        </w:tc>
        <w:tc>
          <w:tcPr>
            <w:tcW w:w="7960" w:type="dxa"/>
            <w:gridSpan w:val="3"/>
            <w:noWrap w:val="0"/>
          </w:tcPr>
          <w:p>
            <w:pPr>
              <w:spacing w:before="55" w:line="219" w:lineRule="auto"/>
              <w:ind w:firstLine="480"/>
              <w:rPr>
                <w:rFonts w:hint="eastAsia" w:ascii="楷体" w:hAnsi="楷体" w:eastAsia="楷体" w:cs="楷体"/>
                <w:spacing w:val="-3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2198" w:type="dxa"/>
            <w:gridSpan w:val="7"/>
            <w:tcBorders>
              <w:left w:val="nil"/>
              <w:bottom w:val="nil"/>
              <w:right w:val="nil"/>
            </w:tcBorders>
            <w:noWrap w:val="0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 w:hRule="atLeast"/>
        </w:trPr>
        <w:tc>
          <w:tcPr>
            <w:tcW w:w="12198" w:type="dxa"/>
            <w:gridSpan w:val="7"/>
            <w:tcBorders>
              <w:bottom w:val="single" w:color="auto" w:sz="4" w:space="0"/>
            </w:tcBorders>
            <w:shd w:val="clear" w:color="auto" w:fill="D9D9D9"/>
            <w:noWrap w:val="0"/>
          </w:tcPr>
          <w:p>
            <w:pPr>
              <w:spacing w:before="176" w:line="220" w:lineRule="auto"/>
              <w:ind w:left="3011" w:firstLine="168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教学目标及教学重点、难点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3" w:hRule="atLeast"/>
        </w:trPr>
        <w:tc>
          <w:tcPr>
            <w:tcW w:w="1219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rPr>
                <w:rFonts w:hint="eastAsia" w:ascii="楷体" w:hAnsi="楷体" w:eastAsia="楷体" w:cs="楷体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28"/>
                <w:szCs w:val="28"/>
              </w:rPr>
              <w:t>学习目标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hint="eastAsia" w:ascii="楷体" w:hAnsi="楷体" w:eastAsia="楷体" w:cs="楷体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 w:bidi="ar-SA"/>
              </w:rPr>
              <w:t>通过阅读有关“那达慕大会”的日记，掌握节日见闻的内容要素和文本语言特点;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hint="eastAsia" w:ascii="楷体" w:hAnsi="楷体" w:eastAsia="楷体" w:cs="楷体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 w:bidi="ar-SA"/>
              </w:rPr>
              <w:t>通过学习一篇记叙文的写作方法，介绍并写出自己的一次节日经历。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pacing w:line="240" w:lineRule="auto"/>
              <w:rPr>
                <w:rFonts w:hint="eastAsia" w:ascii="楷体" w:hAnsi="楷体" w:eastAsia="楷体" w:cs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sz w:val="28"/>
                <w:szCs w:val="28"/>
                <w:lang w:val="en-US" w:eastAsia="zh-CN"/>
              </w:rPr>
              <w:t xml:space="preserve">2. </w:t>
            </w:r>
            <w:r>
              <w:rPr>
                <w:rFonts w:hint="eastAsia" w:ascii="楷体" w:hAnsi="楷体" w:eastAsia="楷体" w:cs="楷体"/>
                <w:b/>
                <w:sz w:val="28"/>
                <w:szCs w:val="28"/>
              </w:rPr>
              <w:t>教学重难点</w:t>
            </w:r>
          </w:p>
          <w:p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hint="eastAsia" w:ascii="楷体" w:hAnsi="楷体" w:eastAsia="楷体" w:cs="楷体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 w:bidi="ar-SA"/>
              </w:rPr>
              <w:t>教学重点：学习一篇记叙文的写作方法，介绍并写出自己的一次节日经历。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pacing w:val="-9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 w:bidi="ar-SA"/>
              </w:rPr>
              <w:t>（2）教学难点</w:t>
            </w:r>
            <w:r>
              <w:rPr>
                <w:rFonts w:hint="eastAsia" w:cs="Times New Roman" w:asciiTheme="minorEastAsia" w:hAnsiTheme="minorEastAsia"/>
                <w:b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 w:bidi="ar-SA"/>
              </w:rPr>
              <w:t>阅读有关“那达慕大会”的日记，掌握节日见闻的内容要素和文本语言特点。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2198" w:type="dxa"/>
            <w:gridSpan w:val="7"/>
            <w:shd w:val="clear" w:color="auto" w:fill="D9D9D9"/>
            <w:noWrap w:val="0"/>
          </w:tcPr>
          <w:p>
            <w:pPr>
              <w:spacing w:before="175" w:line="220" w:lineRule="auto"/>
              <w:jc w:val="center"/>
              <w:rPr>
                <w:rFonts w:ascii="宋体" w:hAnsi="宋体" w:eastAsia="宋体" w:cs="宋体"/>
                <w:spacing w:val="-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教学过程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900" w:type="dxa"/>
            <w:noWrap w:val="0"/>
            <w:vAlign w:val="center"/>
          </w:tcPr>
          <w:p>
            <w:pPr>
              <w:spacing w:before="50" w:line="220" w:lineRule="auto"/>
              <w:ind w:left="185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环节</w:t>
            </w:r>
          </w:p>
        </w:tc>
        <w:tc>
          <w:tcPr>
            <w:tcW w:w="8198" w:type="dxa"/>
            <w:gridSpan w:val="5"/>
            <w:noWrap w:val="0"/>
            <w:vAlign w:val="center"/>
          </w:tcPr>
          <w:p>
            <w:pPr>
              <w:spacing w:before="50" w:line="220" w:lineRule="auto"/>
              <w:ind w:firstLine="480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</w:rPr>
              <w:t>教师</w:t>
            </w:r>
            <w:r>
              <w:rPr>
                <w:b/>
                <w:bCs/>
                <w:sz w:val="24"/>
                <w:szCs w:val="24"/>
              </w:rPr>
              <w:t>教学活动</w:t>
            </w:r>
            <w:r>
              <w:rPr>
                <w:rFonts w:hint="eastAsia" w:eastAsia="宋体"/>
                <w:b/>
                <w:bCs/>
                <w:sz w:val="24"/>
                <w:szCs w:val="24"/>
              </w:rPr>
              <w:t>摘要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spacing w:before="50" w:line="221" w:lineRule="auto"/>
              <w:jc w:val="center"/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</w:pPr>
          </w:p>
          <w:p>
            <w:pPr>
              <w:spacing w:before="50" w:line="221" w:lineRule="auto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  <w:sz w:val="24"/>
                <w:szCs w:val="24"/>
              </w:rPr>
              <w:t>学生学习活动</w:t>
            </w:r>
          </w:p>
          <w:p>
            <w:pPr>
              <w:spacing w:before="50" w:line="221" w:lineRule="auto"/>
              <w:jc w:val="both"/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00" w:type="dxa"/>
            <w:noWrap w:val="0"/>
          </w:tcPr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68580</wp:posOffset>
                      </wp:positionV>
                      <wp:extent cx="672465" cy="254000"/>
                      <wp:effectExtent l="4445" t="4445" r="8890" b="8255"/>
                      <wp:wrapNone/>
                      <wp:docPr id="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67246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</w:rPr>
                                    <w:t>导入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" o:spid="_x0000_s1026" o:spt="202" type="#_x0000_t202" style="position:absolute;left:0pt;margin-left:20.1pt;margin-top:5.4pt;height:20pt;width:52.95pt;z-index:251662336;mso-width-relative:page;mso-height-relative:page;" fillcolor="#FFFFFF [3201]" filled="t" stroked="t" coordsize="21600,21600" o:gfxdata="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IhgYYtMAAAAIAQAA&#10;DwAAAAAAAAABACAAAAAiAAAAZHJzL2Rvd25yZXYueG1sUEsBAhQAFAAAAAgAh07iQDly6xFXAgAA&#10;qgQAAA4AAAAAAAAAAQAgAAAAIgEAAGRycy9lMm9Eb2MueG1sUEsFBgAAAAAGAAYAWQEAAOsFAAAA&#10;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hint="eastAsia" w:eastAsiaTheme="minorEastAsia"/>
                              </w:rPr>
                              <w:t>导入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41910</wp:posOffset>
                      </wp:positionV>
                      <wp:extent cx="672465" cy="254000"/>
                      <wp:effectExtent l="4445" t="4445" r="8890" b="8255"/>
                      <wp:wrapNone/>
                      <wp:docPr id="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67246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val="en-US" w:eastAsia="zh-CN"/>
                                    </w:rPr>
                                    <w:t>写</w:t>
                                  </w:r>
                                  <w:r>
                                    <w:rPr>
                                      <w:rFonts w:hint="eastAsia" w:eastAsiaTheme="minorEastAsia"/>
                                    </w:rPr>
                                    <w:t>前前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21.8pt;margin-top:3.3pt;height:20pt;width:52.95pt;z-index:251661312;mso-width-relative:page;mso-height-relative:page;" fillcolor="#FFFFFF [3201]" filled="t" stroked="t" coordsize="21600,21600" o:gfxdata="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RKDRCtMAAAAHAQAA&#10;DwAAAAAAAAABACAAAAAiAAAAZHJzL2Rvd25yZXYueG1sUEsBAhQAFAAAAAgAh07iQJFvb3dXAgAA&#10;qgQAAA4AAAAAAAAAAQAgAAAAIgEAAGRycy9lMm9Eb2MueG1sUEsFBgAAAAAGAAYAWQEAAOsFAAAA&#10;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val="en-US" w:eastAsia="zh-CN"/>
                              </w:rPr>
                              <w:t>写</w:t>
                            </w:r>
                            <w:r>
                              <w:rPr>
                                <w:rFonts w:hint="eastAsia" w:eastAsiaTheme="minorEastAsia"/>
                              </w:rPr>
                              <w:t>前前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137795</wp:posOffset>
                      </wp:positionV>
                      <wp:extent cx="672465" cy="254000"/>
                      <wp:effectExtent l="4445" t="4445" r="8890" b="8255"/>
                      <wp:wrapNone/>
                      <wp:docPr id="5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67246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hint="default" w:eastAsiaTheme="minorEastAsia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val="en-US" w:eastAsia="zh-CN"/>
                                    </w:rPr>
                                    <w:t>写中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7" o:spid="_x0000_s1026" o:spt="202" type="#_x0000_t202" style="position:absolute;left:0pt;margin-left:25.2pt;margin-top:10.85pt;height:20pt;width:52.95pt;z-index:251663360;mso-width-relative:page;mso-height-relative:page;" fillcolor="#FFFFFF [3201]" filled="t" stroked="t" coordsize="21600,21600" o:gfxdata="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PV9Dj1QAAAAgB&#10;AAAPAAAAAAAAAAEAIAAAACIAAABkcnMvZG93bnJldi54bWxQSwECFAAUAAAACACHTuJAa6umGlcC&#10;AACqBAAADgAAAAAAAAABACAAAAAkAQAAZHJzL2Uyb0RvYy54bWxQSwUGAAAAAAYABgBZAQAA7QUA&#10;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default" w:eastAsiaTheme="minorEastAsia"/>
                                <w:lang w:val="en-US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val="en-US" w:eastAsia="zh-CN"/>
                              </w:rPr>
                              <w:t>写中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  <w:p>
            <w:pPr>
              <w:spacing w:before="68" w:line="247" w:lineRule="auto"/>
              <w:ind w:right="106"/>
              <w:jc w:val="both"/>
              <w:rPr>
                <w:rFonts w:ascii="Times New Roman" w:hAnsi="Times New Roman" w:eastAsia="宋体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8198" w:type="dxa"/>
            <w:gridSpan w:val="5"/>
            <w:noWrap w:val="0"/>
          </w:tcPr>
          <w:p>
            <w:pPr>
              <w:pStyle w:val="28"/>
              <w:keepNext w:val="0"/>
              <w:keepLines w:val="0"/>
              <w:pageBreakBefore w:val="0"/>
              <w:widowControl w:val="0"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Step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1: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 w:bidi="ar"/>
              </w:rPr>
              <w:t>Lead-in（2 minutes）</w:t>
            </w:r>
          </w:p>
          <w:p>
            <w:pPr>
              <w:pStyle w:val="28"/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/>
              <w:jc w:val="both"/>
              <w:rPr>
                <w:rFonts w:hint="default" w:cstheme="minorBidi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4"/>
                <w:lang w:val="en-US" w:eastAsia="zh-CN" w:bidi="ar-SA"/>
              </w:rPr>
              <w:t>Watch a short video of speech.</w:t>
            </w:r>
          </w:p>
          <w:p>
            <w:pPr>
              <w:pStyle w:val="28"/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 w:firstLine="210"/>
              <w:jc w:val="both"/>
              <w:rPr>
                <w:rFonts w:hint="eastAsia" w:cstheme="minorBidi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4"/>
                <w:lang w:val="en-US" w:eastAsia="zh-CN" w:bidi="ar-SA"/>
              </w:rPr>
              <w:t>Q :What are the represented events of the Naadam Festival?</w:t>
            </w:r>
          </w:p>
          <w:p>
            <w:pPr>
              <w:pStyle w:val="28"/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/>
              <w:jc w:val="both"/>
              <w:rPr>
                <w:rFonts w:hint="eastAsia" w:cstheme="minorBidi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2190750" cy="1231900"/>
                  <wp:effectExtent l="0" t="0" r="0" b="635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设计目的：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通过观看视频激发学生兴趣，引出本课主题，同时补充那达慕大会的三个主要活动。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）</w:t>
            </w:r>
          </w:p>
          <w:p>
            <w:pP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</w:p>
          <w:p>
            <w:pPr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Step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>2</w:t>
            </w: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 xml:space="preserve"> Pre-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>writing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 w:bidi="ar"/>
              </w:rPr>
              <w:t>（20 minutes）</w:t>
            </w:r>
          </w:p>
          <w:p>
            <w:pPr>
              <w:rPr>
                <w:rFonts w:hint="default" w:ascii="Times New Roman" w:hAnsi="Times New Roman" w:eastAsia="宋体" w:cs="Times New Roman"/>
                <w:color w:val="0000FF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FF"/>
                <w:sz w:val="22"/>
                <w:szCs w:val="22"/>
                <w:lang w:val="en-US" w:eastAsia="zh-CN"/>
              </w:rPr>
              <w:t>①Fast-reading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Task 1: The type of the passage.(2 minutes)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Q 1: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What is the type of text?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Q 2: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How to write a diary?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Write in ______ tense.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Use pronouns like___________________ to show that the events happened to you.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Tell events in ___________________________ order.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Talk about how you were _______ or what you were ________when each event happened.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Task 2:Read and match the main ideas with each paragraph.(3 minutes)</w:t>
            </w:r>
          </w:p>
          <w:p>
            <w:r>
              <w:drawing>
                <wp:inline distT="0" distB="0" distL="0" distR="0">
                  <wp:extent cx="2209800" cy="1242695"/>
                  <wp:effectExtent l="0" t="0" r="0" b="14604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Task 3：Identify the structure of the passage.(2 minutes)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0" distR="0">
                  <wp:extent cx="2395220" cy="1347470"/>
                  <wp:effectExtent l="0" t="0" r="5080" b="508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(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设计目的：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通过识别文章类型、匹配文章段落大意与划分文章结构，帮助学生更好的书写文章。）</w:t>
            </w:r>
          </w:p>
          <w:p>
            <w:pPr>
              <w:rPr>
                <w:rFonts w:hint="eastAsia" w:ascii="Times New Roman" w:hAnsi="Times New Roman" w:eastAsia="宋体" w:cs="Times New Roman"/>
                <w:color w:val="0000FF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FF"/>
                <w:sz w:val="22"/>
                <w:szCs w:val="22"/>
                <w:lang w:val="en-US" w:eastAsia="zh-CN"/>
              </w:rPr>
              <w:t>②Detailed-reading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5235575</wp:posOffset>
                      </wp:positionH>
                      <wp:positionV relativeFrom="paragraph">
                        <wp:posOffset>33020</wp:posOffset>
                      </wp:positionV>
                      <wp:extent cx="1294130" cy="710565"/>
                      <wp:effectExtent l="4445" t="4445" r="15875" b="8890"/>
                      <wp:wrapNone/>
                      <wp:docPr id="9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94130" cy="710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Task 4:</w:t>
                                  </w:r>
                                </w:p>
                                <w:p>
                                  <w:pPr>
                                    <w:rPr>
                                      <w:rFonts w:hint="default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Students should read Para.1 and find the answers.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4" o:spid="_x0000_s1026" o:spt="202" type="#_x0000_t202" style="position:absolute;left:0pt;margin-left:412.25pt;margin-top:2.6pt;height:55.95pt;width:101.9pt;z-index:251668480;mso-width-relative:page;mso-height-relative:page;" fillcolor="#FFFFFF [3201]" filled="t" stroked="t" coordsize="21600,21600" o:gfxdata="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qBO3/XAAAA&#10;CgEAAA8AAAAAAAAAAQAgAAAAIgAAAGRycy9kb3ducmV2LnhtbFBLAQIUABQAAAAIAIdO4kCqnL7S&#10;VwIAAKwEAAAOAAAAAAAAAAEAIAAAACY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Task 4:</w:t>
                            </w:r>
                          </w:p>
                          <w:p>
                            <w:pPr>
                              <w:rPr>
                                <w:rFonts w:hint="default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Students should read Para.1 and find the answers.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Task 4(Para. 1):Think about the questions.(2 minutes)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(1) What does “Naadam” mean? 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(2) Which events does it include?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Task 5(Para.2-Para.4): Choose the best answer according to the text.(2 minutes)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1. How can we judge if a wrestler loses in wrestling?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5226050</wp:posOffset>
                      </wp:positionH>
                      <wp:positionV relativeFrom="paragraph">
                        <wp:posOffset>70485</wp:posOffset>
                      </wp:positionV>
                      <wp:extent cx="1294130" cy="871220"/>
                      <wp:effectExtent l="4445" t="4445" r="15875" b="19685"/>
                      <wp:wrapNone/>
                      <wp:docPr id="10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94130" cy="871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Task 5&amp;6:</w:t>
                                  </w: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 xml:space="preserve">Students should 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read  and choose the best answer according to the text.</w:t>
                                  </w:r>
                                </w:p>
                                <w:p>
                                  <w:pPr>
                                    <w:rPr>
                                      <w:rFonts w:hint="default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4" o:spid="_x0000_s1026" o:spt="202" type="#_x0000_t202" style="position:absolute;left:0pt;margin-left:411.5pt;margin-top:5.55pt;height:68.6pt;width:101.9pt;z-index:251672576;mso-width-relative:page;mso-height-relative:page;" fillcolor="#FFFFFF [3201]" filled="t" stroked="t" coordsize="21600,21600" o:gfxdata="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Jd8nPWAAAA&#10;CwEAAA8AAAAAAAAAAQAgAAAAIgAAAGRycy9kb3ducmV2LnhtbFBLAQIUABQAAAAIAIdO4kCA+RTn&#10;WAIAAK0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Task 5&amp;6: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 xml:space="preserve">Students should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  <w:t>read  and choose the best answer according to the text.</w:t>
                            </w:r>
                          </w:p>
                          <w:p>
                            <w:pPr>
                              <w:rPr>
                                <w:rFonts w:hint="default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A. The wrestler’s hands touch the ground.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ab/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B. The wrestler’s knees are bent.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C. The wrestler’s hands are held by his rival.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D. The wrestler’s waist is held by his rival.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2. Why are the riders in the horse racing boys and girls? 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A. They are lighter and the horses can run faster. 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B. The teenagers are fond of this event. 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C. This event is specially held for them. 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D. Only teenagers are allowed to take part in this event.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Task 6(Para.6): Choose the best answer according to the text.(1 minute)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3. Which of the following words can best describe the author’s mood after the festival? 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A. Annoyed. 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B. Thrilled. 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C. Scared. 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D. Embarrassed. </w:t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(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设计目的：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通过细节阅读，帮助学生更好地理解文章。）</w:t>
            </w:r>
          </w:p>
          <w:p>
            <w:pPr>
              <w:rPr>
                <w:rFonts w:hint="eastAsia" w:ascii="Times New Roman" w:hAnsi="Times New Roman" w:eastAsia="宋体" w:cs="Times New Roman"/>
                <w:color w:val="0000FF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FF"/>
                <w:sz w:val="22"/>
                <w:szCs w:val="22"/>
                <w:lang w:val="en-US" w:eastAsia="zh-CN"/>
              </w:rPr>
              <w:t>③Learn some expressions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5235575</wp:posOffset>
                      </wp:positionH>
                      <wp:positionV relativeFrom="paragraph">
                        <wp:posOffset>41275</wp:posOffset>
                      </wp:positionV>
                      <wp:extent cx="1294130" cy="1109345"/>
                      <wp:effectExtent l="5080" t="4445" r="15240" b="10160"/>
                      <wp:wrapNone/>
                      <wp:docPr id="11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94130" cy="1109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Task 7:</w:t>
                                  </w:r>
                                </w:p>
                                <w:p>
                                  <w:pPr>
                                    <w:rPr>
                                      <w:rFonts w:hint="default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 xml:space="preserve">Students should 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read the sentence patterns below and use them to rewrite.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6" o:spid="_x0000_s1026" o:spt="202" type="#_x0000_t202" style="position:absolute;left:0pt;margin-left:412.25pt;margin-top:3.25pt;height:87.35pt;width:101.9pt;z-index:251673600;mso-width-relative:page;mso-height-relative:page;" fillcolor="#FFFFFF [3201]" filled="t" stroked="t" coordsize="21600,21600" o:gfxdata="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6fGlJ9YAAAAK&#10;AQAADwAAAAAAAAABACAAAAAiAAAAZHJzL2Rvd25yZXYueG1sUEsBAhQAFAAAAAgAh07iQBZGaZhX&#10;AgAArgQAAA4AAAAAAAAAAQAgAAAAJQEAAGRycy9lMm9Eb2MueG1sUEsFBgAAAAAGAAYAWQEAAO4F&#10;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Task 7:</w:t>
                            </w:r>
                          </w:p>
                          <w:p>
                            <w:pPr>
                              <w:rPr>
                                <w:rFonts w:hint="default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 xml:space="preserve">Students should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  <w:t>read the sentence patterns below and use them to rewrite.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Task 7：Read the sentence patterns below and use them to rewrite.（4 minutes）</w:t>
            </w:r>
          </w:p>
          <w:p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5235575</wp:posOffset>
                      </wp:positionH>
                      <wp:positionV relativeFrom="paragraph">
                        <wp:posOffset>1720850</wp:posOffset>
                      </wp:positionV>
                      <wp:extent cx="1294130" cy="1203325"/>
                      <wp:effectExtent l="5080" t="4445" r="15240" b="11430"/>
                      <wp:wrapNone/>
                      <wp:docPr id="12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94130" cy="1203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Task 8:</w:t>
                                  </w: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Students should u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nderline the sentences that describe the writer</w:t>
                                  </w:r>
                                  <w: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  <w:t>’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s feelings and emotions</w:t>
                                  </w: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hint="default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7" o:spid="_x0000_s1026" o:spt="202" type="#_x0000_t202" style="position:absolute;left:0pt;margin-left:412.25pt;margin-top:135.5pt;height:94.75pt;width:101.9pt;z-index:251674624;mso-width-relative:page;mso-height-relative:page;" fillcolor="#FFFFFF [3201]" filled="t" stroked="t" coordsize="21600,21600" o:gfxdata="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k+fYnZ&#10;AAAADAEAAA8AAAAAAAAAAQAgAAAAIgAAAGRycy9kb3ducmV2LnhtbFBLAQIUABQAAAAIAIdO4kDD&#10;l4evWAIAAK4EAAAOAAAAAAAAAAEAIAAAACg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Task 8: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Students should u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nderline the sentences that describe the writer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s feelings and emotions</w:t>
                            </w: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hint="default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3061335" cy="1722120"/>
                  <wp:effectExtent l="0" t="0" r="5715" b="11430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3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Task 8:Underline the sentences that describe the writer</w:t>
            </w:r>
            <w:r>
              <w:rPr>
                <w:rFonts w:hint="default" w:eastAsia="宋体"/>
                <w:lang w:val="en-US" w:eastAsia="zh-CN"/>
              </w:rPr>
              <w:t>’</w:t>
            </w:r>
            <w:r>
              <w:rPr>
                <w:rFonts w:hint="eastAsia" w:eastAsia="宋体"/>
                <w:lang w:val="en-US" w:eastAsia="zh-CN"/>
              </w:rPr>
              <w:t xml:space="preserve">s feelings and emotions.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（4 minutes）</w:t>
            </w:r>
          </w:p>
          <w:p>
            <w:r>
              <w:drawing>
                <wp:inline distT="0" distB="0" distL="0" distR="0">
                  <wp:extent cx="3011170" cy="1440180"/>
                  <wp:effectExtent l="0" t="0" r="17780" b="7620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17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0" distR="0">
                  <wp:extent cx="2990215" cy="1574165"/>
                  <wp:effectExtent l="0" t="0" r="635" b="6985"/>
                  <wp:docPr id="1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(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设计目的：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通过例句与词汇学习，为学生积累语言表达，为写作做铺垫。）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5207000</wp:posOffset>
                      </wp:positionH>
                      <wp:positionV relativeFrom="paragraph">
                        <wp:posOffset>109855</wp:posOffset>
                      </wp:positionV>
                      <wp:extent cx="1294130" cy="651510"/>
                      <wp:effectExtent l="4445" t="4445" r="15875" b="10795"/>
                      <wp:wrapNone/>
                      <wp:docPr id="16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94130" cy="651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While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writing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Students should learn the steps of the writing.</w:t>
                                  </w:r>
                                </w:p>
                                <w:p>
                                  <w:pPr>
                                    <w:rPr>
                                      <w:rFonts w:hint="default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410pt;margin-top:8.65pt;height:51.3pt;width:101.9pt;z-index:251675648;mso-width-relative:page;mso-height-relative:page;" fillcolor="#FFFFFF [3201]" filled="t" stroked="t" coordsize="21600,21600" o:gfxdata="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2eZtXWAAAA&#10;CwEAAA8AAAAAAAAAAQAgAAAAIgAAAGRycy9kb3ducmV2LnhtbFBLAQIUABQAAAAIAIdO4kB43fFe&#10;WAIAAK0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  <w:t>While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  <w:t>writing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: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Students should learn the steps of the writing.</w:t>
                            </w:r>
                          </w:p>
                          <w:p>
                            <w:pPr>
                              <w:rPr>
                                <w:rFonts w:hint="default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Step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 xml:space="preserve"> 3</w:t>
            </w: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>While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>writing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 w:bidi="ar"/>
              </w:rPr>
              <w:t>（15 minutes）</w:t>
            </w:r>
          </w:p>
          <w:p>
            <w:pPr>
              <w:ind w:firstLine="44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假如是李华，你的美国笔友Jack对中国传统文化很感兴趣。请你根据下面的提示用英语给他写一封电子邮件，介绍一下中国的传统节日。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一、审题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体裁:应用文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话题:以“介绍中国节日”为话题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时态:一般现在时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人称:第一、三人称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二、文章布局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①开头：引出节日和时间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以“ I am glad to tell you something about ...It is celebrated in/on...”引出话题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②正文：食物和活动 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all kinds of food；clean house; do shopping; wear new clothes..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③结尾：你对这个节日的感觉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I like this...because....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三、遣词造句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①词汇库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月饼mooncake；灯笼lantern；亲戚relatives；民间的folk；甜点dessert；花园garden；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传统的traditional；欣赏admire；前夕eve；温暖warmth；庆祝celebrate；节日festival；准备prepare；最喜欢的favorite；激动exciting；美味的delicious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②短语箱 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各种各样的all kinds of；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为...做准备prepare for；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以...形状in the shape of；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回家go back home；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穿上put on；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释放set off；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聚在一起get together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③链接句型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1. I’m glad to tell you something about the.....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2. My favorite festival is....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3. It is celebrated on/in....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4. During the festival, people....</w:t>
            </w:r>
          </w:p>
          <w:p>
            <w:pPr>
              <w:ind w:firstLine="220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5. It is my favorite festival because...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四、作文模板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Dear Jack,    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  I am glad to tell you something about the ________ .It is a traditional festival in China. It is celebrated on the ____ day of the _____ lunar month.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  During this festival, people ... They eat ... People .....</w:t>
            </w:r>
          </w:p>
          <w:p>
            <w:p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   It is my favorite festival because we kids can _____ .What's more, we can ______ . It makes me feel very happy and excited.</w:t>
            </w:r>
          </w:p>
          <w:p>
            <w:pPr>
              <w:jc w:val="right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Yours,</w:t>
            </w:r>
          </w:p>
          <w:p>
            <w:pPr>
              <w:jc w:val="right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Li Hua</w:t>
            </w:r>
          </w:p>
          <w:p>
            <w:pPr>
              <w:numPr>
                <w:ilvl w:val="0"/>
                <w:numId w:val="6"/>
              </w:num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Sample Writing</w:t>
            </w:r>
          </w:p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drawing>
                <wp:inline distT="0" distB="0" distL="0" distR="0">
                  <wp:extent cx="3818890" cy="1880870"/>
                  <wp:effectExtent l="0" t="0" r="10160" b="5080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89" t="25206" r="2039" b="3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89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（设计目的：通过学习一篇记叙文的写作方法，介绍并写出自己的一次节日经历。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 w:bidi="ar-SA"/>
              </w:rPr>
              <w:t>）</w:t>
            </w:r>
          </w:p>
          <w:p>
            <w:pP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 w:bidi="ar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5216525</wp:posOffset>
                      </wp:positionH>
                      <wp:positionV relativeFrom="paragraph">
                        <wp:posOffset>57785</wp:posOffset>
                      </wp:positionV>
                      <wp:extent cx="1294130" cy="651510"/>
                      <wp:effectExtent l="4445" t="4445" r="15875" b="10795"/>
                      <wp:wrapNone/>
                      <wp:docPr id="18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94130" cy="651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Post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writing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Students should exchange drafts with a partner.</w:t>
                                  </w:r>
                                </w:p>
                                <w:p>
                                  <w:pPr>
                                    <w:rPr>
                                      <w:rFonts w:hint="default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9" o:spid="_x0000_s1026" o:spt="202" type="#_x0000_t202" style="position:absolute;left:0pt;margin-left:410.75pt;margin-top:4.55pt;height:51.3pt;width:101.9pt;z-index:251676672;mso-width-relative:page;mso-height-relative:page;" fillcolor="#FFFFFF [3201]" filled="t" stroked="t" coordsize="21600,21600" o:gfxdata="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zliRLXAAAA&#10;CgEAAA8AAAAAAAAAAQAgAAAAIgAAAGRycy9kb3ducmV2LnhtbFBLAQIUABQAAAAIAIdO4kDuBXxS&#10;VwIAAK0EAAAOAAAAAAAAAAEAIAAAACY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  <w:t>Post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  <w:t>writing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: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Students should exchange drafts with a partner.</w:t>
                            </w:r>
                          </w:p>
                          <w:p>
                            <w:pPr>
                              <w:rPr>
                                <w:rFonts w:hint="default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-923925</wp:posOffset>
                      </wp:positionH>
                      <wp:positionV relativeFrom="paragraph">
                        <wp:posOffset>12700</wp:posOffset>
                      </wp:positionV>
                      <wp:extent cx="672465" cy="254000"/>
                      <wp:effectExtent l="4445" t="4445" r="8890" b="8255"/>
                      <wp:wrapNone/>
                      <wp:docPr id="19" name="文本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67246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hint="default" w:eastAsiaTheme="minorEastAsia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val="en-US" w:eastAsia="zh-CN"/>
                                    </w:rPr>
                                    <w:t>写后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5" o:spid="_x0000_s1026" o:spt="202" type="#_x0000_t202" style="position:absolute;left:0pt;margin-left:-72.75pt;margin-top:1pt;height:20pt;width:52.95pt;z-index:251670528;mso-width-relative:page;mso-height-relative:page;" fillcolor="#FFFFFF [3201]" filled="t" stroked="t" coordsize="21600,21600" o:gfxdata="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hqLYLWAAAA&#10;CQEAAA8AAAAAAAAAAQAgAAAAIgAAAGRycy9kb3ducmV2LnhtbFBLAQIUABQAAAAIAIdO4kCjlfXi&#10;WAIAAKw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default" w:eastAsiaTheme="minorEastAsia"/>
                                <w:lang w:val="en-US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val="en-US" w:eastAsia="zh-CN"/>
                              </w:rPr>
                              <w:t>写后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Step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 xml:space="preserve"> 4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>Post-writing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 w:bidi="ar"/>
              </w:rPr>
              <w:t>（2 minutes）</w:t>
            </w:r>
          </w:p>
          <w:p>
            <w:r>
              <w:drawing>
                <wp:inline distT="0" distB="0" distL="0" distR="0">
                  <wp:extent cx="1374140" cy="3947160"/>
                  <wp:effectExtent l="0" t="0" r="15240" b="16510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165" t="15687" r="34869" b="1929"/>
                          <a:stretch>
                            <a:fillRect/>
                          </a:stretch>
                        </pic:blipFill>
                        <pic:spPr>
                          <a:xfrm rot="16199999">
                            <a:off x="0" y="0"/>
                            <a:ext cx="1374139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>Step5: Homework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 w:bidi="ar"/>
              </w:rPr>
              <w:t>（1 minute）</w:t>
            </w:r>
          </w:p>
          <w:p>
            <w:pPr>
              <w:rPr>
                <w:rFonts w:hint="eastAsia" w:eastAsia="宋体"/>
                <w:sz w:val="22"/>
                <w:lang w:val="en-US" w:eastAsia="zh-CN"/>
              </w:rPr>
            </w:pPr>
            <w:r>
              <w:rPr>
                <w:rFonts w:hint="eastAsia" w:eastAsia="宋体"/>
                <w:sz w:val="22"/>
                <w:lang w:val="en-US" w:eastAsia="zh-CN"/>
              </w:rPr>
              <w:t xml:space="preserve">为了弘扬中国传统文化，你学校英语周报正在征集以“My Favorite Chinese Festival”为题的英语文章，你也想踊跃参加。现在请你介绍中国传统节日——中秋节。  </w:t>
            </w:r>
          </w:p>
          <w:p>
            <w:pPr>
              <w:rPr>
                <w:rFonts w:hint="eastAsia" w:eastAsia="宋体"/>
                <w:sz w:val="22"/>
                <w:lang w:val="en-US" w:eastAsia="zh-CN"/>
              </w:rPr>
            </w:pPr>
            <w:r>
              <w:rPr>
                <w:rFonts w:hint="eastAsia" w:eastAsia="宋体"/>
                <w:sz w:val="22"/>
                <w:lang w:val="en-US" w:eastAsia="zh-CN"/>
              </w:rPr>
              <w:t xml:space="preserve"> My Favorite Chinese Festival</w:t>
            </w:r>
          </w:p>
          <w:p>
            <w:pPr>
              <w:rPr>
                <w:rFonts w:hint="eastAsia" w:eastAsia="宋体"/>
                <w:sz w:val="22"/>
                <w:lang w:val="en-US" w:eastAsia="zh-CN"/>
              </w:rPr>
            </w:pPr>
            <w:r>
              <w:rPr>
                <w:rFonts w:hint="eastAsia" w:eastAsia="宋体"/>
                <w:sz w:val="22"/>
                <w:lang w:val="en-US" w:eastAsia="zh-CN"/>
              </w:rPr>
              <w:t xml:space="preserve">     My Favorite Chinese Festival is the Mid-Autumn Festival....</w:t>
            </w:r>
          </w:p>
          <w:p>
            <w:pPr>
              <w:rPr>
                <w:rFonts w:hint="default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100" w:type="dxa"/>
            <w:tcBorders>
              <w:bottom w:val="single" w:color="auto" w:sz="4" w:space="0"/>
            </w:tcBorders>
            <w:noWrap w:val="0"/>
          </w:tcPr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29845</wp:posOffset>
                      </wp:positionV>
                      <wp:extent cx="1263650" cy="708660"/>
                      <wp:effectExtent l="4445" t="4445" r="8255" b="10795"/>
                      <wp:wrapNone/>
                      <wp:docPr id="21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63650" cy="708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Lead in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:</w:t>
                                  </w:r>
                                </w:p>
                                <w:p>
                                  <w:pPr>
                                    <w:ind w:firstLine="180"/>
                                    <w:rPr>
                                      <w:rFonts w:hint="default" w:ascii="Arial" w:hAnsi="Arial" w:eastAsia="Arial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Arial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 xml:space="preserve">Students should </w:t>
                                  </w: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watch the video and answer question.</w:t>
                                  </w:r>
                                </w:p>
                                <w:p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0" o:spid="_x0000_s1026" o:spt="202" type="#_x0000_t202" style="position:absolute;left:0pt;margin-left:0.8pt;margin-top:2.35pt;height:55.8pt;width:99.5pt;z-index:251664384;mso-width-relative:page;mso-height-relative:page;" fillcolor="#FFFFFF [3201]" filled="t" stroked="t" coordsize="21600,21600" o:gfxdata="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nz85CtEAAAAHAQAADwAA&#10;AAAAAAABACAAAAAiAAAAZHJzL2Rvd25yZXYueG1sUEsBAhQAFAAAAAgAh07iQEVgHapWAgAArQQA&#10;AA4AAAAAAAAAAQAgAAAAIAEAAGRycy9lMm9Eb2MueG1sUEsFBgAAAAAGAAYAWQEAAOg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Lead in</w:t>
                            </w:r>
                            <w:r>
                              <w:rPr>
                                <w:rFonts w:hint="eastAsia"/>
                              </w:rPr>
                              <w:t xml:space="preserve"> :</w:t>
                            </w:r>
                          </w:p>
                          <w:p>
                            <w:pPr>
                              <w:ind w:firstLine="180"/>
                              <w:rPr>
                                <w:rFonts w:hint="default" w:ascii="Arial" w:hAnsi="Arial" w:eastAsia="Arial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Arial" w:hAnsi="Arial" w:eastAsia="Arial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 xml:space="preserve">Students should </w:t>
                            </w: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watch the video and answer question.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233045</wp:posOffset>
                      </wp:positionV>
                      <wp:extent cx="1294130" cy="765810"/>
                      <wp:effectExtent l="4445" t="4445" r="15875" b="1079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94130" cy="765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Task 1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Students will read the passage and think about those questions.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45pt;margin-top:18.35pt;height:60.3pt;width:101.9pt;z-index:251665408;mso-width-relative:page;mso-height-relative:page;" fillcolor="#FFFFFF [3201]" filled="t" stroked="t" coordsize="21600,21600" o:gfxdata="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OyPba1AAAAAgB&#10;AAAPAAAAAAAAAAEAIAAAACIAAABkcnMvZG93bnJldi54bWxQSwECFAAUAAAACACHTuJA+bKB5lgC&#10;AACtBAAADgAAAAAAAAABACAAAAAjAQAAZHJzL2Uyb0RvYy54bWxQSwUGAAAAAAYABgBZAQAA7QUA&#10;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Task 1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Students will read the passage and think about those questions.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before="68" w:line="300" w:lineRule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before="68" w:line="219" w:lineRule="auto"/>
              <w:ind w:left="116"/>
              <w:rPr>
                <w:rFonts w:ascii="宋体" w:hAnsi="宋体" w:eastAsia="宋体" w:cs="宋体"/>
                <w:spacing w:val="-2"/>
                <w:sz w:val="24"/>
                <w:szCs w:val="24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2124075</wp:posOffset>
                      </wp:positionV>
                      <wp:extent cx="1308100" cy="694690"/>
                      <wp:effectExtent l="4445" t="4445" r="20955" b="5715"/>
                      <wp:wrapNone/>
                      <wp:docPr id="2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308100" cy="694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Task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 xml:space="preserve"> 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Students will think about the structure of the passage.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6" o:spt="202" type="#_x0000_t202" style="position:absolute;left:0pt;margin-left:2.05pt;margin-top:167.25pt;height:54.7pt;width:103pt;z-index:251667456;mso-width-relative:page;mso-height-relative:page;" fillcolor="#FFFFFF [3201]" filled="t" stroked="t" coordsize="21600,21600" o:gfxdata="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1JmQGNUAAAAJ&#10;AQAADwAAAAAAAAABACAAAAAiAAAAZHJzL2Rvd25yZXYueG1sUEsBAhQAFAAAAAgAh07iQP1lWbZY&#10;AgAArAQAAA4AAAAAAAAAAQAgAAAAJAEAAGRycy9lMm9Eb2MueG1sUEsFBgAAAAAGAAYAWQEAAO4F&#10;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Task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 3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Students will think about the structure of the passage.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834390</wp:posOffset>
                      </wp:positionV>
                      <wp:extent cx="1323340" cy="852805"/>
                      <wp:effectExtent l="4445" t="4445" r="5715" b="19050"/>
                      <wp:wrapNone/>
                      <wp:docPr id="24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323340" cy="852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Task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Students should skim the text and match the main idea to each paragraph.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9" o:spid="_x0000_s1026" o:spt="202" type="#_x0000_t202" style="position:absolute;left:0pt;margin-left:0.6pt;margin-top:65.7pt;height:67.15pt;width:104.2pt;z-index:251669504;mso-width-relative:page;mso-height-relative:page;" fillcolor="#FFFFFF [3201]" filled="t" stroked="t" coordsize="21600,21600" o:gfxdata="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L/M8v1QAAAAkB&#10;AAAPAAAAAAAAAAEAIAAAACIAAABkcnMvZG93bnJldi54bWxQSwECFAAUAAAACACHTuJAaUMiWVcC&#10;AACtBAAADgAAAAAAAAABACAAAAAkAQAAZHJzL2Uyb0RvYy54bWxQSwUGAAAAAAYABgBZAQAA7QUA&#10;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Task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Students should skim the text and match the main idea to each paragraph.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7380605</wp:posOffset>
                      </wp:positionV>
                      <wp:extent cx="1360805" cy="932815"/>
                      <wp:effectExtent l="5080" t="4445" r="5715" b="15240"/>
                      <wp:wrapNone/>
                      <wp:docPr id="25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360805" cy="932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 xml:space="preserve">Task 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Students will learn some expressions about advice and use them to give their suggestions to Li Rui.</w:t>
                                  </w:r>
                                </w:p>
                                <w:p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0" o:spid="_x0000_s1026" o:spt="202" type="#_x0000_t202" style="position:absolute;left:0pt;margin-left:2.5pt;margin-top:581.15pt;height:73.45pt;width:107.15pt;z-index:251666432;mso-width-relative:page;mso-height-relative:page;" fillcolor="#FFFFFF [3201]" filled="t" stroked="t" coordsize="21600,21600" o:gfxdata="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/6LrdYAAAAL&#10;AQAADwAAAAAAAAABACAAAAAiAAAAZHJzL2Rvd25yZXYueG1sUEsBAhQAFAAAAAgAh07iQEOju09X&#10;AgAArQQAAA4AAAAAAAAAAQAgAAAAJQEAAGRycy9lMm9Eb2MueG1sUEsFBgAAAAAGAAYAWQEAAO4F&#10;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Task 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Students will learn some expressions about advice and use them to give their suggestions to Li Rui.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9876155</wp:posOffset>
                      </wp:positionV>
                      <wp:extent cx="1393825" cy="716915"/>
                      <wp:effectExtent l="4445" t="4445" r="11430" b="21590"/>
                      <wp:wrapNone/>
                      <wp:docPr id="26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393825" cy="716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Task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 xml:space="preserve"> 4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rPr>
                                      <w:rFonts w:hint="default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cstheme="minorBidi"/>
                                      <w:color w:val="000000"/>
                                      <w:sz w:val="18"/>
                                      <w:szCs w:val="21"/>
                                      <w:lang w:val="en-US" w:eastAsia="zh-CN" w:bidi="ar-SA"/>
                                    </w:rPr>
                                    <w:t>Students will learn the language feature of a blog.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2" o:spid="_x0000_s1026" o:spt="202" type="#_x0000_t202" style="position:absolute;left:0pt;margin-left:1.65pt;margin-top:777.65pt;height:56.45pt;width:109.75pt;z-index:251671552;mso-width-relative:page;mso-height-relative:page;" fillcolor="#FFFFFF [3201]" filled="t" stroked="t" coordsize="21600,21600" o:gfxdata="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/il3M1gAA&#10;AAsBAAAPAAAAAAAAAAEAIAAAACIAAABkcnMvZG93bnJldi54bWxQSwECFAAUAAAACACHTuJAGSp1&#10;jlkCAACtBAAADgAAAAAAAAABACAAAAAl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Task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 4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</w:p>
                          <w:p>
                            <w:pPr>
                              <w:rPr>
                                <w:rFonts w:hint="default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cstheme="minorBidi"/>
                                <w:color w:val="000000"/>
                                <w:sz w:val="18"/>
                                <w:szCs w:val="21"/>
                                <w:lang w:val="en-US" w:eastAsia="zh-CN" w:bidi="ar-SA"/>
                              </w:rPr>
                              <w:t>Students will learn the language feature of a blog.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00" w:type="dxa"/>
            <w:tcBorders>
              <w:bottom w:val="single" w:color="auto" w:sz="4" w:space="0"/>
            </w:tcBorders>
            <w:noWrap w:val="0"/>
          </w:tcPr>
          <w:p>
            <w:pPr>
              <w:spacing w:before="68" w:line="247" w:lineRule="auto"/>
              <w:ind w:right="106"/>
              <w:jc w:val="both"/>
              <w:rPr>
                <w:rFonts w:ascii="宋体" w:hAnsi="宋体" w:eastAsia="宋体" w:cs="宋体"/>
                <w:spacing w:val="-2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0"/>
                <w:sz w:val="24"/>
                <w:szCs w:val="24"/>
              </w:rPr>
              <w:t>五、总结</w:t>
            </w:r>
          </w:p>
        </w:tc>
        <w:tc>
          <w:tcPr>
            <w:tcW w:w="10298" w:type="dxa"/>
            <w:gridSpan w:val="6"/>
            <w:tcBorders>
              <w:bottom w:val="single" w:color="auto" w:sz="4" w:space="0"/>
            </w:tcBorders>
            <w:noWrap w:val="0"/>
          </w:tcPr>
          <w:p>
            <w:pPr>
              <w:spacing w:before="68" w:line="219" w:lineRule="auto"/>
              <w:ind w:left="116"/>
              <w:rPr>
                <w:rFonts w:ascii="宋体" w:hAnsi="宋体" w:eastAsia="宋体" w:cs="宋体"/>
                <w:spacing w:val="-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</w:tcPr>
          <w:p>
            <w:pPr>
              <w:spacing w:before="68" w:line="247" w:lineRule="auto"/>
              <w:ind w:right="106"/>
              <w:jc w:val="both"/>
              <w:rPr>
                <w:rFonts w:ascii="宋体" w:hAnsi="宋体" w:eastAsia="宋体" w:cs="宋体"/>
                <w:spacing w:val="-2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0"/>
                <w:sz w:val="24"/>
                <w:szCs w:val="24"/>
              </w:rPr>
              <w:t>六、教学反思</w:t>
            </w:r>
          </w:p>
        </w:tc>
        <w:tc>
          <w:tcPr>
            <w:tcW w:w="1029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</w:tcPr>
          <w:p>
            <w:pPr>
              <w:spacing w:before="68" w:line="219" w:lineRule="auto"/>
              <w:ind w:left="116"/>
              <w:rPr>
                <w:rFonts w:ascii="宋体" w:hAnsi="宋体" w:eastAsia="宋体" w:cs="宋体"/>
                <w:spacing w:val="-2"/>
                <w:sz w:val="24"/>
                <w:szCs w:val="24"/>
              </w:rPr>
            </w:pPr>
          </w:p>
        </w:tc>
      </w:tr>
    </w:tbl>
    <w:p>
      <w:pPr>
        <w:spacing w:before="120"/>
        <w:rPr>
          <w:rFonts w:ascii="Times New Roman" w:hAnsi="Times New Roman" w:eastAsia="宋体" w:cs="Times New Roman"/>
          <w:sz w:val="22"/>
          <w:szCs w:val="22"/>
        </w:rPr>
      </w:pPr>
    </w:p>
    <w:sectPr>
      <w:type w:val="continuous"/>
      <w:pgSz w:w="14570" w:h="20636"/>
      <w:pgMar w:top="1100" w:right="1123" w:bottom="1100" w:left="1123" w:header="0" w:footer="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A5FF18"/>
    <w:multiLevelType w:val="multilevel"/>
    <w:tmpl w:val="0FA5FF18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 w:tentative="0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 w:tentative="0">
      <w:start w:val="1"/>
      <w:numFmt w:val="bullet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 w:tentative="0">
      <w:start w:val="1"/>
      <w:numFmt w:val="bullet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nsid w:val="3282C898"/>
    <w:multiLevelType w:val="multilevel"/>
    <w:tmpl w:val="3282C898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 w:tentative="0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 w:tentative="0">
      <w:start w:val="1"/>
      <w:numFmt w:val="bullet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 w:tentative="0">
      <w:start w:val="1"/>
      <w:numFmt w:val="bullet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nsid w:val="359C066D"/>
    <w:multiLevelType w:val="multilevel"/>
    <w:tmpl w:val="359C066D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 w:tentative="0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 w:tentative="0">
      <w:start w:val="1"/>
      <w:numFmt w:val="bullet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 w:tentative="0">
      <w:start w:val="1"/>
      <w:numFmt w:val="bullet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nsid w:val="360C2E21"/>
    <w:multiLevelType w:val="multilevel"/>
    <w:tmpl w:val="360C2E2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 w:tentative="0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 w:tentative="0">
      <w:start w:val="1"/>
      <w:numFmt w:val="bullet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 w:tentative="0">
      <w:start w:val="1"/>
      <w:numFmt w:val="bullet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nsid w:val="5E1090C4"/>
    <w:multiLevelType w:val="multilevel"/>
    <w:tmpl w:val="5E1090C4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 w:tentative="0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 w:tentative="0">
      <w:start w:val="1"/>
      <w:numFmt w:val="bullet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 w:tentative="0">
      <w:start w:val="1"/>
      <w:numFmt w:val="bullet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nsid w:val="6CA549DF"/>
    <w:multiLevelType w:val="multilevel"/>
    <w:tmpl w:val="6CA549DF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 w:tentative="0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 w:tentative="0">
      <w:start w:val="1"/>
      <w:numFmt w:val="bullet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 w:tentative="0">
      <w:start w:val="1"/>
      <w:numFmt w:val="bullet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420"/>
  <w:characterSpacingControl w:val="doNotCompress"/>
  <w:compat>
    <w:balanceSingleByteDoubleByteWidth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A5MGJiMGI2Y2QzM2ZmOTEwZGZhMTM5NWYyZDY0ZjkifQ=="/>
  </w:docVars>
  <w:rsids>
    <w:rsidRoot w:val="00000000"/>
    <w:rsid w:val="033C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hint="default" w:ascii="Arial" w:hAnsi="Arial" w:eastAsia="Arial" w:cs="Arial"/>
      <w:color w:val="000000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3">
    <w:name w:val="heading 2"/>
    <w:basedOn w:val="1"/>
    <w:next w:val="1"/>
    <w:link w:val="37"/>
    <w:unhideWhenUsed/>
    <w:qFormat/>
    <w:uiPriority w:val="9"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4">
    <w:name w:val="heading 3"/>
    <w:basedOn w:val="1"/>
    <w:next w:val="1"/>
    <w:link w:val="38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5">
    <w:name w:val="heading 4"/>
    <w:basedOn w:val="1"/>
    <w:next w:val="1"/>
    <w:link w:val="39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link w:val="40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">
    <w:name w:val="heading 6"/>
    <w:basedOn w:val="1"/>
    <w:next w:val="1"/>
    <w:link w:val="41"/>
    <w:autoRedefine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">
    <w:name w:val="heading 7"/>
    <w:basedOn w:val="1"/>
    <w:next w:val="1"/>
    <w:link w:val="42"/>
    <w:autoRedefine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">
    <w:name w:val="heading 8"/>
    <w:basedOn w:val="1"/>
    <w:next w:val="1"/>
    <w:link w:val="43"/>
    <w:autoRedefine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0">
    <w:name w:val="heading 9"/>
    <w:basedOn w:val="1"/>
    <w:next w:val="1"/>
    <w:link w:val="44"/>
    <w:autoRedefine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32">
    <w:name w:val="Default Paragraph Font"/>
    <w:autoRedefine/>
    <w:semiHidden/>
    <w:unhideWhenUsed/>
    <w:qFormat/>
    <w:uiPriority w:val="1"/>
  </w:style>
  <w:style w:type="table" w:default="1" w:styleId="3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spacing w:after="57"/>
      <w:ind w:left="1701" w:right="0" w:firstLine="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5B9BD5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3">
    <w:name w:val="toc 5"/>
    <w:basedOn w:val="1"/>
    <w:next w:val="1"/>
    <w:autoRedefine/>
    <w:unhideWhenUsed/>
    <w:qFormat/>
    <w:uiPriority w:val="39"/>
    <w:pPr>
      <w:spacing w:after="57"/>
      <w:ind w:left="1134" w:right="0" w:firstLine="0"/>
    </w:pPr>
  </w:style>
  <w:style w:type="paragraph" w:styleId="14">
    <w:name w:val="toc 3"/>
    <w:basedOn w:val="1"/>
    <w:next w:val="1"/>
    <w:autoRedefine/>
    <w:unhideWhenUsed/>
    <w:qFormat/>
    <w:uiPriority w:val="39"/>
    <w:pPr>
      <w:spacing w:after="57"/>
      <w:ind w:left="567" w:right="0" w:firstLine="0"/>
    </w:pPr>
  </w:style>
  <w:style w:type="paragraph" w:styleId="15">
    <w:name w:val="Plain Text"/>
    <w:basedOn w:val="1"/>
    <w:autoRedefine/>
    <w:qFormat/>
    <w:uiPriority w:val="0"/>
    <w:rPr>
      <w:rFonts w:ascii="宋体" w:hAnsi="Courier New" w:eastAsia="宋体" w:cs="Courier New"/>
    </w:rPr>
  </w:style>
  <w:style w:type="paragraph" w:styleId="16">
    <w:name w:val="toc 8"/>
    <w:basedOn w:val="1"/>
    <w:next w:val="1"/>
    <w:autoRedefine/>
    <w:unhideWhenUsed/>
    <w:qFormat/>
    <w:uiPriority w:val="39"/>
    <w:pPr>
      <w:spacing w:after="57"/>
      <w:ind w:left="1984" w:right="0" w:firstLine="0"/>
    </w:pPr>
  </w:style>
  <w:style w:type="paragraph" w:styleId="17">
    <w:name w:val="endnote text"/>
    <w:basedOn w:val="1"/>
    <w:link w:val="181"/>
    <w:autoRedefine/>
    <w:semiHidden/>
    <w:unhideWhenUsed/>
    <w:qFormat/>
    <w:uiPriority w:val="99"/>
    <w:pPr>
      <w:spacing w:after="0" w:line="240" w:lineRule="auto"/>
    </w:pPr>
    <w:rPr>
      <w:sz w:val="20"/>
    </w:rPr>
  </w:style>
  <w:style w:type="paragraph" w:styleId="18">
    <w:name w:val="footer"/>
    <w:basedOn w:val="1"/>
    <w:autoRedefine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1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20">
    <w:name w:val="toc 1"/>
    <w:basedOn w:val="1"/>
    <w:next w:val="1"/>
    <w:autoRedefine/>
    <w:unhideWhenUsed/>
    <w:qFormat/>
    <w:uiPriority w:val="39"/>
    <w:pPr>
      <w:spacing w:after="57"/>
      <w:ind w:left="0" w:right="0" w:firstLine="0"/>
    </w:pPr>
  </w:style>
  <w:style w:type="paragraph" w:styleId="21">
    <w:name w:val="toc 4"/>
    <w:basedOn w:val="1"/>
    <w:next w:val="1"/>
    <w:autoRedefine/>
    <w:unhideWhenUsed/>
    <w:qFormat/>
    <w:uiPriority w:val="39"/>
    <w:pPr>
      <w:spacing w:after="57"/>
      <w:ind w:left="850" w:right="0" w:firstLine="0"/>
    </w:pPr>
  </w:style>
  <w:style w:type="paragraph" w:styleId="22">
    <w:name w:val="Subtitle"/>
    <w:basedOn w:val="1"/>
    <w:next w:val="1"/>
    <w:link w:val="47"/>
    <w:autoRedefine/>
    <w:qFormat/>
    <w:uiPriority w:val="11"/>
    <w:pPr>
      <w:spacing w:before="200" w:after="200"/>
    </w:pPr>
    <w:rPr>
      <w:sz w:val="24"/>
      <w:szCs w:val="24"/>
    </w:rPr>
  </w:style>
  <w:style w:type="paragraph" w:styleId="23">
    <w:name w:val="footnote text"/>
    <w:basedOn w:val="1"/>
    <w:link w:val="180"/>
    <w:autoRedefine/>
    <w:semiHidden/>
    <w:unhideWhenUsed/>
    <w:qFormat/>
    <w:uiPriority w:val="99"/>
    <w:pPr>
      <w:spacing w:after="40" w:line="240" w:lineRule="auto"/>
    </w:pPr>
    <w:rPr>
      <w:sz w:val="18"/>
    </w:rPr>
  </w:style>
  <w:style w:type="paragraph" w:styleId="24">
    <w:name w:val="toc 6"/>
    <w:basedOn w:val="1"/>
    <w:next w:val="1"/>
    <w:autoRedefine/>
    <w:unhideWhenUsed/>
    <w:qFormat/>
    <w:uiPriority w:val="39"/>
    <w:pPr>
      <w:spacing w:after="57"/>
      <w:ind w:left="1417" w:right="0" w:firstLine="0"/>
    </w:pPr>
  </w:style>
  <w:style w:type="paragraph" w:styleId="25">
    <w:name w:val="table of figures"/>
    <w:basedOn w:val="1"/>
    <w:next w:val="1"/>
    <w:autoRedefine/>
    <w:unhideWhenUsed/>
    <w:qFormat/>
    <w:uiPriority w:val="99"/>
    <w:pPr>
      <w:spacing w:after="0" w:afterAutospacing="0"/>
    </w:pPr>
  </w:style>
  <w:style w:type="paragraph" w:styleId="26">
    <w:name w:val="toc 2"/>
    <w:basedOn w:val="1"/>
    <w:next w:val="1"/>
    <w:autoRedefine/>
    <w:unhideWhenUsed/>
    <w:qFormat/>
    <w:uiPriority w:val="39"/>
    <w:pPr>
      <w:spacing w:after="57"/>
      <w:ind w:left="283" w:right="0" w:firstLine="0"/>
    </w:pPr>
  </w:style>
  <w:style w:type="paragraph" w:styleId="27">
    <w:name w:val="toc 9"/>
    <w:basedOn w:val="1"/>
    <w:next w:val="1"/>
    <w:autoRedefine/>
    <w:unhideWhenUsed/>
    <w:qFormat/>
    <w:uiPriority w:val="39"/>
    <w:pPr>
      <w:spacing w:after="57"/>
      <w:ind w:left="2268" w:right="0" w:firstLine="0"/>
    </w:pPr>
  </w:style>
  <w:style w:type="paragraph" w:styleId="28">
    <w:name w:val="Normal (Web)"/>
    <w:basedOn w:val="1"/>
    <w:autoRedefine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29">
    <w:name w:val="Title"/>
    <w:basedOn w:val="1"/>
    <w:next w:val="1"/>
    <w:link w:val="46"/>
    <w:autoRedefine/>
    <w:qFormat/>
    <w:uiPriority w:val="10"/>
    <w:pPr>
      <w:spacing w:before="300" w:after="200"/>
      <w:contextualSpacing/>
    </w:pPr>
    <w:rPr>
      <w:sz w:val="48"/>
      <w:szCs w:val="48"/>
    </w:rPr>
  </w:style>
  <w:style w:type="table" w:styleId="31">
    <w:name w:val="Table Grid"/>
    <w:basedOn w:val="30"/>
    <w:autoRedefine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3">
    <w:name w:val="endnote reference"/>
    <w:basedOn w:val="32"/>
    <w:autoRedefine/>
    <w:semiHidden/>
    <w:unhideWhenUsed/>
    <w:qFormat/>
    <w:uiPriority w:val="99"/>
    <w:rPr>
      <w:vertAlign w:val="superscript"/>
    </w:rPr>
  </w:style>
  <w:style w:type="character" w:styleId="34">
    <w:name w:val="Hyperlink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5">
    <w:name w:val="footnote reference"/>
    <w:basedOn w:val="32"/>
    <w:autoRedefine/>
    <w:unhideWhenUsed/>
    <w:qFormat/>
    <w:uiPriority w:val="99"/>
    <w:rPr>
      <w:vertAlign w:val="superscript"/>
    </w:rPr>
  </w:style>
  <w:style w:type="character" w:customStyle="1" w:styleId="36">
    <w:name w:val="Heading 1 Char"/>
    <w:basedOn w:val="32"/>
    <w:link w:val="2"/>
    <w:autoRedefine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37">
    <w:name w:val="Heading 2 Char"/>
    <w:basedOn w:val="32"/>
    <w:link w:val="3"/>
    <w:autoRedefine/>
    <w:qFormat/>
    <w:uiPriority w:val="9"/>
    <w:rPr>
      <w:rFonts w:ascii="Arial" w:hAnsi="Arial" w:eastAsia="Arial" w:cs="Arial"/>
      <w:sz w:val="34"/>
    </w:rPr>
  </w:style>
  <w:style w:type="character" w:customStyle="1" w:styleId="38">
    <w:name w:val="Heading 3 Char"/>
    <w:basedOn w:val="32"/>
    <w:link w:val="4"/>
    <w:autoRedefine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39">
    <w:name w:val="Heading 4 Char"/>
    <w:basedOn w:val="32"/>
    <w:link w:val="5"/>
    <w:autoRedefine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0">
    <w:name w:val="Heading 5 Char"/>
    <w:basedOn w:val="32"/>
    <w:link w:val="6"/>
    <w:autoRedefine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1">
    <w:name w:val="Heading 6 Char"/>
    <w:basedOn w:val="32"/>
    <w:link w:val="7"/>
    <w:autoRedefine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2">
    <w:name w:val="Heading 7 Char"/>
    <w:basedOn w:val="32"/>
    <w:link w:val="8"/>
    <w:autoRedefine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3">
    <w:name w:val="Heading 8 Char"/>
    <w:basedOn w:val="32"/>
    <w:link w:val="9"/>
    <w:autoRedefine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4">
    <w:name w:val="Heading 9 Char"/>
    <w:basedOn w:val="32"/>
    <w:link w:val="10"/>
    <w:autoRedefine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45">
    <w:name w:val="No Spacing"/>
    <w:autoRedefine/>
    <w:qFormat/>
    <w:uiPriority w:val="1"/>
    <w:pPr>
      <w:spacing w:before="0" w:after="0" w:line="240" w:lineRule="auto"/>
    </w:pPr>
    <w:rPr>
      <w:rFonts w:hint="default" w:ascii="Times New Roman" w:hAnsi="Times New Roman" w:cs="Times New Roman" w:eastAsiaTheme="minorEastAsia"/>
      <w:lang w:val="en-US" w:eastAsia="zh-CN" w:bidi="ar-SA"/>
    </w:rPr>
  </w:style>
  <w:style w:type="character" w:customStyle="1" w:styleId="46">
    <w:name w:val="Title Char"/>
    <w:basedOn w:val="32"/>
    <w:link w:val="29"/>
    <w:autoRedefine/>
    <w:uiPriority w:val="10"/>
    <w:rPr>
      <w:sz w:val="48"/>
      <w:szCs w:val="48"/>
    </w:rPr>
  </w:style>
  <w:style w:type="character" w:customStyle="1" w:styleId="47">
    <w:name w:val="Subtitle Char"/>
    <w:basedOn w:val="32"/>
    <w:link w:val="22"/>
    <w:autoRedefine/>
    <w:qFormat/>
    <w:uiPriority w:val="11"/>
    <w:rPr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ind w:left="720" w:right="720"/>
    </w:pPr>
    <w:rPr>
      <w:i/>
    </w:rPr>
  </w:style>
  <w:style w:type="character" w:customStyle="1" w:styleId="49">
    <w:name w:val="Quote Char"/>
    <w:link w:val="48"/>
    <w:autoRedefine/>
    <w:qFormat/>
    <w:uiPriority w:val="29"/>
    <w:rPr>
      <w:i/>
    </w:rPr>
  </w:style>
  <w:style w:type="paragraph" w:styleId="50">
    <w:name w:val="Intense Quote"/>
    <w:basedOn w:val="1"/>
    <w:next w:val="1"/>
    <w:link w:val="51"/>
    <w:autoRedefine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customStyle="1" w:styleId="51">
    <w:name w:val="Intense Quote Char"/>
    <w:link w:val="50"/>
    <w:autoRedefine/>
    <w:qFormat/>
    <w:uiPriority w:val="30"/>
    <w:rPr>
      <w:i/>
    </w:rPr>
  </w:style>
  <w:style w:type="character" w:customStyle="1" w:styleId="52">
    <w:name w:val="Header Char"/>
    <w:basedOn w:val="32"/>
    <w:autoRedefine/>
    <w:qFormat/>
    <w:uiPriority w:val="99"/>
  </w:style>
  <w:style w:type="character" w:customStyle="1" w:styleId="53">
    <w:name w:val="Footer Char"/>
    <w:basedOn w:val="32"/>
    <w:uiPriority w:val="99"/>
  </w:style>
  <w:style w:type="character" w:customStyle="1" w:styleId="54">
    <w:name w:val="Caption Char"/>
    <w:uiPriority w:val="99"/>
  </w:style>
  <w:style w:type="table" w:customStyle="1" w:styleId="55">
    <w:name w:val="Table Grid Light"/>
    <w:basedOn w:val="30"/>
    <w:autoRedefine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Plain Table 1"/>
    <w:basedOn w:val="30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57">
    <w:name w:val="Plain Table 2"/>
    <w:basedOn w:val="30"/>
    <w:uiPriority w:val="59"/>
    <w:pPr>
      <w:spacing w:after="0" w:line="240" w:lineRule="auto"/>
    </w:pPr>
    <w:tblPr>
      <w:tblBorders>
        <w:top w:val="single" w:color="000000" w:themeColor="text1" w:sz="4" w:space="0"/>
        <w:bottom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58">
    <w:name w:val="Plain Table 3"/>
    <w:basedOn w:val="30"/>
    <w:uiPriority w:val="99"/>
    <w:pPr>
      <w:spacing w:after="0" w:line="240" w:lineRule="auto"/>
    </w:pPr>
    <w:tblPr/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59">
    <w:name w:val="Plain Table 4"/>
    <w:basedOn w:val="30"/>
    <w:uiPriority w:val="99"/>
    <w:pPr>
      <w:spacing w:after="0" w:line="240" w:lineRule="auto"/>
    </w:p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0">
    <w:name w:val="Plain Table 5"/>
    <w:basedOn w:val="30"/>
    <w:uiPriority w:val="99"/>
    <w:pPr>
      <w:spacing w:after="0" w:line="240" w:lineRule="auto"/>
    </w:pPr>
    <w:tblPr/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1">
    <w:name w:val="Grid Table 1 Light"/>
    <w:basedOn w:val="30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62">
    <w:name w:val="Grid Table 1 Light - Accent 1"/>
    <w:basedOn w:val="30"/>
    <w:uiPriority w:val="99"/>
    <w:pPr>
      <w:spacing w:after="0" w:line="240" w:lineRule="auto"/>
    </w:pPr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FC4E6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</w:style>
  <w:style w:type="table" w:customStyle="1" w:styleId="63">
    <w:name w:val="Grid Table 1 Light - Accent 2"/>
    <w:basedOn w:val="30"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customStyle="1" w:styleId="64">
    <w:name w:val="Grid Table 1 Light - Accent 3"/>
    <w:basedOn w:val="30"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65">
    <w:name w:val="Grid Table 1 Light - Accent 4"/>
    <w:basedOn w:val="30"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</w:style>
  <w:style w:type="table" w:customStyle="1" w:styleId="66">
    <w:name w:val="Grid Table 1 Light - Accent 5"/>
    <w:basedOn w:val="30"/>
    <w:qFormat/>
    <w:uiPriority w:val="99"/>
    <w:pPr>
      <w:spacing w:after="0" w:line="240" w:lineRule="auto"/>
    </w:pPr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</w:style>
  <w:style w:type="table" w:customStyle="1" w:styleId="67">
    <w:name w:val="Grid Table 1 Light - Accent 6"/>
    <w:basedOn w:val="30"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table" w:customStyle="1" w:styleId="68">
    <w:name w:val="Grid Table 2"/>
    <w:basedOn w:val="30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69">
    <w:name w:val="Grid Table 2 - Accent 1"/>
    <w:basedOn w:val="30"/>
    <w:uiPriority w:val="99"/>
    <w:pPr>
      <w:spacing w:after="0" w:line="240" w:lineRule="auto"/>
    </w:pPr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8A3D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8A3D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</w:style>
  <w:style w:type="table" w:customStyle="1" w:styleId="70">
    <w:name w:val="Grid Table 2 - Accent 2"/>
    <w:basedOn w:val="30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71">
    <w:name w:val="Grid Table 2 - Accent 3"/>
    <w:basedOn w:val="30"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72">
    <w:name w:val="Grid Table 2 - Accent 4"/>
    <w:basedOn w:val="30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73">
    <w:name w:val="Grid Table 2 - Accent 5"/>
    <w:basedOn w:val="30"/>
    <w:uiPriority w:val="99"/>
    <w:pPr>
      <w:spacing w:after="0" w:line="240" w:lineRule="auto"/>
    </w:pPr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74">
    <w:name w:val="Grid Table 2 - Accent 6"/>
    <w:basedOn w:val="30"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75">
    <w:name w:val="Grid Table 3"/>
    <w:basedOn w:val="30"/>
    <w:autoRedefine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76">
    <w:name w:val="Grid Table 3 - Accent 1"/>
    <w:basedOn w:val="30"/>
    <w:uiPriority w:val="99"/>
    <w:pPr>
      <w:spacing w:after="0" w:line="240" w:lineRule="auto"/>
    </w:pPr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</w:style>
  <w:style w:type="table" w:customStyle="1" w:styleId="77">
    <w:name w:val="Grid Table 3 - Accent 2"/>
    <w:basedOn w:val="30"/>
    <w:autoRedefine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78">
    <w:name w:val="Grid Table 3 - Accent 3"/>
    <w:basedOn w:val="30"/>
    <w:autoRedefine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79">
    <w:name w:val="Grid Table 3 - Accent 4"/>
    <w:basedOn w:val="30"/>
    <w:autoRedefine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80">
    <w:name w:val="Grid Table 3 - Accent 5"/>
    <w:basedOn w:val="30"/>
    <w:autoRedefine/>
    <w:qFormat/>
    <w:uiPriority w:val="99"/>
    <w:pPr>
      <w:spacing w:after="0" w:line="240" w:lineRule="auto"/>
    </w:pPr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81">
    <w:name w:val="Grid Table 3 - Accent 6"/>
    <w:basedOn w:val="30"/>
    <w:autoRedefine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82">
    <w:name w:val="Grid Table 4"/>
    <w:basedOn w:val="30"/>
    <w:autoRedefine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3">
    <w:name w:val="Grid Table 4 - Accent 1"/>
    <w:basedOn w:val="30"/>
    <w:autoRedefine/>
    <w:qFormat/>
    <w:uiPriority w:val="59"/>
    <w:pPr>
      <w:spacing w:after="0" w:line="240" w:lineRule="auto"/>
    </w:pPr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68A3D8" w:themeColor="accent1" w:themeTint="EA" w:sz="4" w:space="0"/>
          <w:left w:val="single" w:color="68A3D8" w:themeColor="accent1" w:themeTint="EA" w:sz="4" w:space="0"/>
          <w:bottom w:val="single" w:color="68A3D8" w:themeColor="accent1" w:themeTint="EA" w:sz="4" w:space="0"/>
          <w:right w:val="single" w:color="68A3D8" w:themeColor="accent1" w:themeTint="EA" w:sz="4" w:space="0"/>
        </w:tcBorders>
        <w:shd w:val="clear" w:color="68A3D8" w:themeColor="accent1" w:themeTint="EA" w:fill="68A3D8" w:themeFill="accent1" w:themeFillTint="EA"/>
      </w:tcPr>
    </w:tblStylePr>
    <w:tblStylePr w:type="lastRow">
      <w:rPr>
        <w:b/>
        <w:color w:val="404040"/>
      </w:rPr>
      <w:tcPr>
        <w:tcBorders>
          <w:top w:val="single" w:color="68A3D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</w:style>
  <w:style w:type="table" w:customStyle="1" w:styleId="84">
    <w:name w:val="Grid Table 4 - Accent 2"/>
    <w:basedOn w:val="30"/>
    <w:autoRedefine/>
    <w:qFormat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85">
    <w:name w:val="Grid Table 4 - Accent 3"/>
    <w:basedOn w:val="30"/>
    <w:autoRedefine/>
    <w:qFormat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86">
    <w:name w:val="Grid Table 4 - Accent 4"/>
    <w:basedOn w:val="30"/>
    <w:autoRedefine/>
    <w:qFormat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87">
    <w:name w:val="Grid Table 4 - Accent 5"/>
    <w:basedOn w:val="30"/>
    <w:autoRedefine/>
    <w:qFormat/>
    <w:uiPriority w:val="59"/>
    <w:pPr>
      <w:spacing w:after="0" w:line="240" w:lineRule="auto"/>
    </w:pPr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88">
    <w:name w:val="Grid Table 4 - Accent 6"/>
    <w:basedOn w:val="30"/>
    <w:autoRedefine/>
    <w:qFormat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89">
    <w:name w:val="Grid Table 5 Dark"/>
    <w:basedOn w:val="30"/>
    <w:autoRedefine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90">
    <w:name w:val="Grid Table 5 Dark- Accent 1"/>
    <w:basedOn w:val="30"/>
    <w:autoRedefine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band1Vert">
      <w:tcPr>
        <w:shd w:val="clear" w:color="B3D1EB" w:themeColor="accent1" w:themeTint="75" w:fill="B3D1EB" w:themeFill="accent1" w:themeFillTint="75"/>
      </w:tcPr>
    </w:tblStylePr>
    <w:tblStylePr w:type="band1Horz">
      <w:tcPr>
        <w:shd w:val="clear" w:color="B3D1EB" w:themeColor="accent1" w:themeTint="75" w:fill="B3D1EB" w:themeFill="accent1" w:themeFillTint="75"/>
      </w:tcPr>
    </w:tblStylePr>
  </w:style>
  <w:style w:type="table" w:customStyle="1" w:styleId="91">
    <w:name w:val="Grid Table 5 Dark - Accent 2"/>
    <w:basedOn w:val="30"/>
    <w:autoRedefine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1Horz">
      <w:tcPr>
        <w:shd w:val="clear" w:color="F6C3A0" w:themeColor="accent2" w:themeTint="75" w:fill="F6C3A0" w:themeFill="accent2" w:themeFillTint="75"/>
      </w:tcPr>
    </w:tblStylePr>
  </w:style>
  <w:style w:type="table" w:customStyle="1" w:styleId="92">
    <w:name w:val="Grid Table 5 Dark - Accent 3"/>
    <w:basedOn w:val="30"/>
    <w:autoRedefine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1Horz">
      <w:tcPr>
        <w:shd w:val="clear" w:color="D5D5D5" w:themeColor="accent3" w:themeTint="75" w:fill="D5D5D5" w:themeFill="accent3" w:themeFillTint="75"/>
      </w:tcPr>
    </w:tblStylePr>
  </w:style>
  <w:style w:type="table" w:customStyle="1" w:styleId="93">
    <w:name w:val="Grid Table 5 Dark- Accent 4"/>
    <w:basedOn w:val="30"/>
    <w:autoRedefine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1Horz">
      <w:tcPr>
        <w:shd w:val="clear" w:color="FEE289" w:themeColor="accent4" w:themeTint="75" w:fill="FEE289" w:themeFill="accent4" w:themeFillTint="75"/>
      </w:tcPr>
    </w:tblStylePr>
  </w:style>
  <w:style w:type="table" w:customStyle="1" w:styleId="94">
    <w:name w:val="Grid Table 5 Dark - Accent 5"/>
    <w:basedOn w:val="30"/>
    <w:autoRedefine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band1Vert">
      <w:tcPr>
        <w:shd w:val="clear" w:color="A9BEE3" w:themeColor="accent5" w:themeTint="75" w:fill="A9BEE3" w:themeFill="accent5" w:themeFillTint="75"/>
      </w:tcPr>
    </w:tblStylePr>
    <w:tblStylePr w:type="band1Horz">
      <w:tcPr>
        <w:shd w:val="clear" w:color="A9BEE3" w:themeColor="accent5" w:themeTint="75" w:fill="A9BEE3" w:themeFill="accent5" w:themeFillTint="75"/>
      </w:tcPr>
    </w:tblStylePr>
  </w:style>
  <w:style w:type="table" w:customStyle="1" w:styleId="95">
    <w:name w:val="Grid Table 5 Dark - Accent 6"/>
    <w:basedOn w:val="30"/>
    <w:autoRedefine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1Horz">
      <w:tcPr>
        <w:shd w:val="clear" w:color="BCDBA8" w:themeColor="accent6" w:themeTint="75" w:fill="BCDBA8" w:themeFill="accent6" w:themeFillTint="75"/>
      </w:tcPr>
    </w:tblStylePr>
  </w:style>
  <w:style w:type="table" w:customStyle="1" w:styleId="96">
    <w:name w:val="Grid Table 6 Colorful"/>
    <w:basedOn w:val="30"/>
    <w:autoRedefine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97">
    <w:name w:val="Grid Table 6 Colorful - Accent 1"/>
    <w:basedOn w:val="30"/>
    <w:uiPriority w:val="99"/>
    <w:pPr>
      <w:spacing w:after="0" w:line="240" w:lineRule="auto"/>
    </w:pPr>
    <w:tblPr>
      <w:tblBorders>
        <w:top w:val="single" w:color="ACCCE9" w:themeColor="accent1" w:themeTint="80" w:sz="4" w:space="0"/>
        <w:left w:val="single" w:color="ACCCE9" w:themeColor="accent1" w:themeTint="80" w:sz="4" w:space="0"/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</w:tblPr>
    <w:tblStylePr w:type="fir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CCCE9" w:themeColor="accent1" w:themeTint="80" w:sz="12" w:space="0"/>
        </w:tcBorders>
      </w:tcPr>
    </w:tblStylePr>
    <w:tblStylePr w:type="la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98">
    <w:name w:val="Grid Table 6 Colorful - Accent 2"/>
    <w:basedOn w:val="30"/>
    <w:autoRedefine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99">
    <w:name w:val="Grid Table 6 Colorful - Accent 3"/>
    <w:basedOn w:val="30"/>
    <w:autoRedefine/>
    <w:qFormat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00">
    <w:name w:val="Grid Table 6 Colorful - Accent 4"/>
    <w:basedOn w:val="30"/>
    <w:autoRedefine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01">
    <w:name w:val="Grid Table 6 Colorful - Accent 5"/>
    <w:basedOn w:val="30"/>
    <w:uiPriority w:val="99"/>
    <w:pPr>
      <w:spacing w:after="0" w:line="240" w:lineRule="auto"/>
    </w:pPr>
    <w:tblPr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254174" w:themeColor="accent5" w:themeShade="94"/>
      </w:rPr>
      <w:tcPr>
        <w:tcBorders>
          <w:bottom w:val="single" w:color="4472C4" w:themeColor="accent5" w:sz="12" w:space="0"/>
        </w:tcBorders>
      </w:tcPr>
    </w:tblStylePr>
    <w:tblStylePr w:type="lastRow">
      <w:rPr>
        <w:b/>
        <w:color w:val="254174" w:themeColor="accent5" w:themeShade="94"/>
      </w:rPr>
    </w:tblStylePr>
    <w:tblStylePr w:type="firstCol">
      <w:rPr>
        <w:b/>
        <w:color w:val="254174" w:themeColor="accent5" w:themeShade="94"/>
      </w:rPr>
    </w:tblStylePr>
    <w:tblStylePr w:type="lastCol">
      <w:rPr>
        <w:b/>
        <w:color w:val="254174" w:themeColor="accent5" w:themeShade="94"/>
      </w:rPr>
    </w:tblStylePr>
    <w:tblStylePr w:type="band1Vert"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254174" w:themeColor="accent5" w:themeShade="94"/>
        <w:sz w:val="22"/>
      </w:rPr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</w:tblStylePr>
  </w:style>
  <w:style w:type="table" w:customStyle="1" w:styleId="102">
    <w:name w:val="Grid Table 6 Colorful - Accent 6"/>
    <w:basedOn w:val="30"/>
    <w:autoRedefine/>
    <w:qFormat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54174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54174" w:themeColor="accent5" w:themeShade="94"/>
      </w:rPr>
    </w:tblStylePr>
    <w:tblStylePr w:type="firstCol">
      <w:rPr>
        <w:b/>
        <w:color w:val="254174" w:themeColor="accent5" w:themeShade="94"/>
      </w:rPr>
    </w:tblStylePr>
    <w:tblStylePr w:type="lastCol">
      <w:rPr>
        <w:b/>
        <w:color w:val="254174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4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</w:tblStylePr>
  </w:style>
  <w:style w:type="table" w:customStyle="1" w:styleId="103">
    <w:name w:val="Grid Table 7 Colorful"/>
    <w:basedOn w:val="30"/>
    <w:autoRedefine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04">
    <w:name w:val="Grid Table 7 Colorful - Accent 1"/>
    <w:basedOn w:val="30"/>
    <w:autoRedefine/>
    <w:qFormat/>
    <w:uiPriority w:val="99"/>
    <w:pPr>
      <w:spacing w:after="0" w:line="240" w:lineRule="auto"/>
    </w:pPr>
    <w:tblPr>
      <w:tblBorders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</w:tblPr>
    <w:tblStylePr w:type="fir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CCCE9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CCCE9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CCCE9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CCCE9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05">
    <w:name w:val="Grid Table 7 Colorful - Accent 2"/>
    <w:basedOn w:val="30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06">
    <w:name w:val="Grid Table 7 Colorful - Accent 3"/>
    <w:basedOn w:val="30"/>
    <w:autoRedefine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07">
    <w:name w:val="Grid Table 7 Colorful - Accent 4"/>
    <w:basedOn w:val="30"/>
    <w:autoRedefine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08">
    <w:name w:val="Grid Table 7 Colorful - Accent 5"/>
    <w:basedOn w:val="30"/>
    <w:autoRedefine/>
    <w:qFormat/>
    <w:uiPriority w:val="99"/>
    <w:pPr>
      <w:spacing w:after="0" w:line="240" w:lineRule="auto"/>
    </w:pPr>
    <w:tblPr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rFonts w:ascii="Arial" w:hAnsi="Arial"/>
        <w:b/>
        <w:color w:val="254174" w:themeColor="accent5" w:themeShade="94"/>
        <w:sz w:val="22"/>
      </w:rPr>
      <w:tcPr>
        <w:tcBorders>
          <w:top w:val="nil"/>
          <w:left w:val="nil"/>
          <w:bottom w:val="single" w:color="95AFDD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4" w:themeColor="accent5" w:themeShade="94"/>
        <w:sz w:val="22"/>
      </w:rPr>
      <w:tcPr>
        <w:tcBorders>
          <w:top w:val="single" w:color="95AFDD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5" w:themeShade="94"/>
        <w:sz w:val="22"/>
      </w:rPr>
      <w:tcPr>
        <w:tcBorders>
          <w:top w:val="nil"/>
          <w:left w:val="nil"/>
          <w:bottom w:val="nil"/>
          <w:right w:val="single" w:color="95AFDD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5" w:themeShade="94"/>
        <w:sz w:val="22"/>
      </w:rPr>
      <w:tcPr>
        <w:tcBorders>
          <w:top w:val="nil"/>
          <w:left w:val="single" w:color="95AFDD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254174" w:themeColor="accent5" w:themeShade="94"/>
        <w:sz w:val="22"/>
      </w:rPr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</w:tblStylePr>
  </w:style>
  <w:style w:type="table" w:customStyle="1" w:styleId="109">
    <w:name w:val="Grid Table 7 Colorful - Accent 6"/>
    <w:basedOn w:val="30"/>
    <w:autoRedefine/>
    <w:qFormat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</w:style>
  <w:style w:type="table" w:customStyle="1" w:styleId="110">
    <w:name w:val="List Table 1 Light"/>
    <w:basedOn w:val="30"/>
    <w:autoRedefine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11">
    <w:name w:val="List Table 1 Light - Accent 1"/>
    <w:basedOn w:val="30"/>
    <w:autoRedefine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1Horz">
      <w:tcPr>
        <w:shd w:val="clear" w:color="D5E5F4" w:themeColor="accent1" w:themeTint="40" w:fill="D5E5F4" w:themeFill="accent1" w:themeFillTint="40"/>
      </w:tcPr>
    </w:tblStylePr>
  </w:style>
  <w:style w:type="table" w:customStyle="1" w:styleId="112">
    <w:name w:val="List Table 1 Light - Accent 2"/>
    <w:basedOn w:val="30"/>
    <w:autoRedefine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tcPr>
        <w:shd w:val="clear" w:color="FADECB" w:themeColor="accent2" w:themeTint="40" w:fill="FADECB" w:themeFill="accent2" w:themeFillTint="40"/>
      </w:tcPr>
    </w:tblStylePr>
  </w:style>
  <w:style w:type="table" w:customStyle="1" w:styleId="113">
    <w:name w:val="List Table 1 Light - Accent 3"/>
    <w:basedOn w:val="30"/>
    <w:autoRedefine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tcPr>
        <w:shd w:val="clear" w:color="E8E8E8" w:themeColor="accent3" w:themeTint="40" w:fill="E8E8E8" w:themeFill="accent3" w:themeFillTint="40"/>
      </w:tcPr>
    </w:tblStylePr>
  </w:style>
  <w:style w:type="table" w:customStyle="1" w:styleId="114">
    <w:name w:val="List Table 1 Light - Accent 4"/>
    <w:basedOn w:val="30"/>
    <w:autoRedefine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tcPr>
        <w:shd w:val="clear" w:color="FFEFBE" w:themeColor="accent4" w:themeTint="40" w:fill="FFEFBE" w:themeFill="accent4" w:themeFillTint="40"/>
      </w:tcPr>
    </w:tblStylePr>
  </w:style>
  <w:style w:type="table" w:customStyle="1" w:styleId="115">
    <w:name w:val="List Table 1 Light - Accent 5"/>
    <w:basedOn w:val="30"/>
    <w:autoRedefine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5" w:themeTint="40" w:fill="D0DBF0" w:themeFill="accent5" w:themeFillTint="40"/>
      </w:tcPr>
    </w:tblStylePr>
    <w:tblStylePr w:type="band1Horz">
      <w:tcPr>
        <w:shd w:val="clear" w:color="D0DBF0" w:themeColor="accent5" w:themeTint="40" w:fill="D0DBF0" w:themeFill="accent5" w:themeFillTint="40"/>
      </w:tcPr>
    </w:tblStylePr>
  </w:style>
  <w:style w:type="table" w:customStyle="1" w:styleId="116">
    <w:name w:val="List Table 1 Light - Accent 6"/>
    <w:basedOn w:val="30"/>
    <w:autoRedefine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tcPr>
        <w:shd w:val="clear" w:color="DAEBCF" w:themeColor="accent6" w:themeTint="40" w:fill="DAEBCF" w:themeFill="accent6" w:themeFillTint="40"/>
      </w:tcPr>
    </w:tblStylePr>
  </w:style>
  <w:style w:type="table" w:customStyle="1" w:styleId="117">
    <w:name w:val="List Table 2"/>
    <w:basedOn w:val="30"/>
    <w:autoRedefine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18">
    <w:name w:val="List Table 2 - Accent 1"/>
    <w:basedOn w:val="30"/>
    <w:autoRedefine/>
    <w:qFormat/>
    <w:uiPriority w:val="99"/>
    <w:pPr>
      <w:spacing w:after="0" w:line="240" w:lineRule="auto"/>
    </w:pPr>
    <w:tblPr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</w:style>
  <w:style w:type="table" w:customStyle="1" w:styleId="119">
    <w:name w:val="List Table 2 - Accent 2"/>
    <w:basedOn w:val="30"/>
    <w:autoRedefine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</w:style>
  <w:style w:type="table" w:customStyle="1" w:styleId="120">
    <w:name w:val="List Table 2 - Accent 3"/>
    <w:basedOn w:val="30"/>
    <w:autoRedefine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</w:style>
  <w:style w:type="table" w:customStyle="1" w:styleId="121">
    <w:name w:val="List Table 2 - Accent 4"/>
    <w:basedOn w:val="30"/>
    <w:autoRedefine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</w:style>
  <w:style w:type="table" w:customStyle="1" w:styleId="122">
    <w:name w:val="List Table 2 - Accent 5"/>
    <w:basedOn w:val="30"/>
    <w:autoRedefine/>
    <w:qFormat/>
    <w:uiPriority w:val="99"/>
    <w:pPr>
      <w:spacing w:after="0" w:line="240" w:lineRule="auto"/>
    </w:pPr>
    <w:tblPr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</w:style>
  <w:style w:type="table" w:customStyle="1" w:styleId="123">
    <w:name w:val="List Table 2 - Accent 6"/>
    <w:basedOn w:val="30"/>
    <w:autoRedefine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</w:style>
  <w:style w:type="table" w:customStyle="1" w:styleId="124">
    <w:name w:val="List Table 3"/>
    <w:basedOn w:val="30"/>
    <w:autoRedefine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25">
    <w:name w:val="List Table 3 - Accent 1"/>
    <w:basedOn w:val="30"/>
    <w:autoRedefine/>
    <w:qFormat/>
    <w:uiPriority w:val="99"/>
    <w:pPr>
      <w:spacing w:after="0" w:line="240" w:lineRule="auto"/>
    </w:pPr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</w:style>
  <w:style w:type="table" w:customStyle="1" w:styleId="126">
    <w:name w:val="List Table 3 - Accent 2"/>
    <w:basedOn w:val="30"/>
    <w:autoRedefine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</w:style>
  <w:style w:type="table" w:customStyle="1" w:styleId="127">
    <w:name w:val="List Table 3 - Accent 3"/>
    <w:basedOn w:val="30"/>
    <w:autoRedefine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customStyle="1" w:styleId="128">
    <w:name w:val="List Table 3 - Accent 4"/>
    <w:basedOn w:val="30"/>
    <w:autoRedefine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</w:style>
  <w:style w:type="table" w:customStyle="1" w:styleId="129">
    <w:name w:val="List Table 3 - Accent 5"/>
    <w:basedOn w:val="30"/>
    <w:autoRedefine/>
    <w:qFormat/>
    <w:uiPriority w:val="99"/>
    <w:pPr>
      <w:spacing w:after="0" w:line="240" w:lineRule="auto"/>
    </w:pPr>
    <w:tblPr>
      <w:tblBorders>
        <w:top w:val="single" w:color="8EA9DB" w:themeColor="accent5" w:themeTint="9A" w:sz="4" w:space="0"/>
        <w:left w:val="single" w:color="8EA9DB" w:themeColor="accent5" w:themeTint="9A" w:sz="4" w:space="0"/>
        <w:bottom w:val="single" w:color="8EA9DB" w:themeColor="accent5" w:themeTint="9A" w:sz="4" w:space="0"/>
        <w:right w:val="single" w:color="8EA9DB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EA9DB" w:themeColor="accent5" w:themeTint="9A" w:fill="8E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EA9DB" w:themeColor="accent5" w:themeTint="9A" w:sz="4" w:space="0"/>
          <w:right w:val="single" w:color="8EA9DB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8EA9DB" w:themeColor="accent5" w:themeTint="9A" w:sz="4" w:space="0"/>
          <w:bottom w:val="single" w:color="8EA9DB" w:themeColor="accent5" w:themeTint="9A" w:sz="4" w:space="0"/>
        </w:tcBorders>
      </w:tcPr>
    </w:tblStylePr>
  </w:style>
  <w:style w:type="table" w:customStyle="1" w:styleId="130">
    <w:name w:val="List Table 3 - Accent 6"/>
    <w:basedOn w:val="30"/>
    <w:autoRedefine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</w:style>
  <w:style w:type="table" w:customStyle="1" w:styleId="131">
    <w:name w:val="List Table 4"/>
    <w:basedOn w:val="30"/>
    <w:autoRedefine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32">
    <w:name w:val="List Table 4 - Accent 1"/>
    <w:basedOn w:val="30"/>
    <w:autoRedefine/>
    <w:qFormat/>
    <w:uiPriority w:val="99"/>
    <w:pPr>
      <w:spacing w:after="0" w:line="240" w:lineRule="auto"/>
    </w:pPr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</w:style>
  <w:style w:type="table" w:customStyle="1" w:styleId="133">
    <w:name w:val="List Table 4 - Accent 2"/>
    <w:basedOn w:val="30"/>
    <w:autoRedefine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</w:style>
  <w:style w:type="table" w:customStyle="1" w:styleId="134">
    <w:name w:val="List Table 4 - Accent 3"/>
    <w:basedOn w:val="30"/>
    <w:autoRedefine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</w:style>
  <w:style w:type="table" w:customStyle="1" w:styleId="135">
    <w:name w:val="List Table 4 - Accent 4"/>
    <w:basedOn w:val="30"/>
    <w:autoRedefine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</w:style>
  <w:style w:type="table" w:customStyle="1" w:styleId="136">
    <w:name w:val="List Table 4 - Accent 5"/>
    <w:basedOn w:val="30"/>
    <w:autoRedefine/>
    <w:qFormat/>
    <w:uiPriority w:val="99"/>
    <w:pPr>
      <w:spacing w:after="0" w:line="240" w:lineRule="auto"/>
    </w:pPr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</w:style>
  <w:style w:type="table" w:customStyle="1" w:styleId="137">
    <w:name w:val="List Table 4 - Accent 6"/>
    <w:basedOn w:val="30"/>
    <w:autoRedefine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</w:style>
  <w:style w:type="table" w:customStyle="1" w:styleId="138">
    <w:name w:val="List Table 5 Dark"/>
    <w:basedOn w:val="30"/>
    <w:autoRedefine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39">
    <w:name w:val="List Table 5 Dark - Accent 1"/>
    <w:basedOn w:val="30"/>
    <w:autoRedefine/>
    <w:qFormat/>
    <w:uiPriority w:val="99"/>
    <w:pPr>
      <w:spacing w:after="0" w:line="240" w:lineRule="auto"/>
    </w:pPr>
    <w:tblPr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themeColor="accent1" w:fill="5B9BD5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</w:style>
  <w:style w:type="table" w:customStyle="1" w:styleId="140">
    <w:name w:val="List Table 5 Dark - Accent 2"/>
    <w:basedOn w:val="30"/>
    <w:autoRedefine/>
    <w:qFormat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</w:style>
  <w:style w:type="table" w:customStyle="1" w:styleId="141">
    <w:name w:val="List Table 5 Dark - Accent 3"/>
    <w:basedOn w:val="30"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</w:style>
  <w:style w:type="table" w:customStyle="1" w:styleId="142">
    <w:name w:val="List Table 5 Dark - Accent 4"/>
    <w:basedOn w:val="30"/>
    <w:autoRedefine/>
    <w:qFormat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</w:style>
  <w:style w:type="table" w:customStyle="1" w:styleId="143">
    <w:name w:val="List Table 5 Dark - Accent 5"/>
    <w:basedOn w:val="30"/>
    <w:uiPriority w:val="99"/>
    <w:pPr>
      <w:spacing w:after="0" w:line="240" w:lineRule="auto"/>
    </w:pPr>
    <w:tblPr>
      <w:tblBorders>
        <w:top w:val="single" w:color="8EA9DB" w:themeColor="accent5" w:themeTint="9A" w:sz="32" w:space="0"/>
        <w:left w:val="single" w:color="8EA9DB" w:themeColor="accent5" w:themeTint="9A" w:sz="32" w:space="0"/>
        <w:bottom w:val="single" w:color="8EA9DB" w:themeColor="accent5" w:themeTint="9A" w:sz="32" w:space="0"/>
        <w:right w:val="single" w:color="8EA9DB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8EA9DB" w:themeColor="accent5" w:themeTint="9A" w:sz="32" w:space="0"/>
          <w:bottom w:val="single" w:color="FFFFFF" w:themeColor="light1" w:sz="12" w:space="0"/>
        </w:tcBorders>
        <w:shd w:val="clear" w:color="8EA9DB" w:themeColor="accent5" w:themeTint="9A" w:fill="8E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8EA9DB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EA9DB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</w:style>
  <w:style w:type="table" w:customStyle="1" w:styleId="144">
    <w:name w:val="List Table 5 Dark - Accent 6"/>
    <w:basedOn w:val="30"/>
    <w:autoRedefine/>
    <w:qFormat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</w:style>
  <w:style w:type="table" w:customStyle="1" w:styleId="145">
    <w:name w:val="List Table 6 Colorful"/>
    <w:basedOn w:val="30"/>
    <w:autoRedefine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</w:style>
  <w:style w:type="table" w:customStyle="1" w:styleId="146">
    <w:name w:val="List Table 6 Colorful - Accent 1"/>
    <w:basedOn w:val="30"/>
    <w:autoRedefine/>
    <w:qFormat/>
    <w:uiPriority w:val="99"/>
    <w:pPr>
      <w:spacing w:after="0" w:line="240" w:lineRule="auto"/>
    </w:pPr>
    <w:tblPr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color w:val="245B8C" w:themeColor="accent1" w:themeShade="94"/>
      </w:rPr>
      <w:tcPr>
        <w:tcBorders>
          <w:bottom w:val="single" w:color="5B9BD5" w:themeColor="accent1" w:sz="4" w:space="0"/>
        </w:tcBorders>
      </w:tcPr>
    </w:tblStylePr>
    <w:tblStylePr w:type="lastRow">
      <w:rPr>
        <w:b/>
        <w:color w:val="245B8C" w:themeColor="accent1" w:themeShade="94"/>
      </w:rPr>
      <w:tcPr>
        <w:tcBorders>
          <w:top w:val="single" w:color="5B9BD5" w:themeColor="accent1" w:sz="4" w:space="0"/>
        </w:tcBorders>
      </w:tcPr>
    </w:tblStylePr>
    <w:tblStylePr w:type="firstCol">
      <w:rPr>
        <w:b/>
        <w:color w:val="245B8C" w:themeColor="accent1" w:themeShade="94"/>
      </w:rPr>
    </w:tblStylePr>
    <w:tblStylePr w:type="lastCol">
      <w:rPr>
        <w:b/>
        <w:color w:val="245B8C" w:themeColor="accent1" w:themeShade="94"/>
      </w:r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B8C" w:themeColor="accent1" w:themeShade="94"/>
        <w:sz w:val="22"/>
      </w:rPr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</w:tblStylePr>
  </w:style>
  <w:style w:type="table" w:customStyle="1" w:styleId="147">
    <w:name w:val="List Table 6 Colorful - Accent 2"/>
    <w:basedOn w:val="30"/>
    <w:autoRedefine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48">
    <w:name w:val="List Table 6 Colorful - Accent 3"/>
    <w:basedOn w:val="30"/>
    <w:autoRedefine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49">
    <w:name w:val="List Table 6 Colorful - Accent 4"/>
    <w:basedOn w:val="30"/>
    <w:autoRedefine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0">
    <w:name w:val="List Table 6 Colorful - Accent 5"/>
    <w:basedOn w:val="30"/>
    <w:autoRedefine/>
    <w:qFormat/>
    <w:uiPriority w:val="99"/>
    <w:pPr>
      <w:spacing w:after="0" w:line="240" w:lineRule="auto"/>
    </w:pPr>
    <w:tblPr>
      <w:tblBorders>
        <w:top w:val="single" w:color="8EA9DB" w:themeColor="accent5" w:themeTint="9A" w:sz="4" w:space="0"/>
        <w:bottom w:val="single" w:color="8EA9DB" w:themeColor="accent5" w:themeTint="9A" w:sz="4" w:space="0"/>
      </w:tblBorders>
    </w:tblPr>
    <w:tblStylePr w:type="fir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8EA9DB" w:themeColor="accent5" w:themeTint="9A" w:sz="4" w:space="0"/>
        </w:tcBorders>
      </w:tcPr>
    </w:tblStylePr>
    <w:tblStylePr w:type="la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8EA9DB" w:themeColor="accent5" w:themeTint="9A" w:sz="4" w:space="0"/>
        </w:tcBorders>
      </w:tcPr>
    </w:tblStylePr>
    <w:tblStylePr w:type="fir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51">
    <w:name w:val="List Table 6 Colorful - Accent 6"/>
    <w:basedOn w:val="30"/>
    <w:autoRedefine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52">
    <w:name w:val="List Table 7 Colorful"/>
    <w:basedOn w:val="30"/>
    <w:autoRedefine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53">
    <w:name w:val="List Table 7 Colorful - Accent 1"/>
    <w:basedOn w:val="30"/>
    <w:autoRedefine/>
    <w:qFormat/>
    <w:uiPriority w:val="99"/>
    <w:pPr>
      <w:spacing w:after="0" w:line="240" w:lineRule="auto"/>
    </w:pPr>
    <w:tblPr>
      <w:tblBorders>
        <w:right w:val="single" w:color="5B9BD5" w:themeColor="accent1" w:sz="4" w:space="0"/>
      </w:tblBorders>
    </w:tblPr>
    <w:tblStylePr w:type="firstRow">
      <w:rPr>
        <w:rFonts w:ascii="Arial" w:hAnsi="Arial"/>
        <w:i/>
        <w:color w:val="245B8C" w:themeColor="accent1" w:themeShade="94"/>
        <w:sz w:val="22"/>
      </w:rPr>
      <w:tcPr>
        <w:tcBorders>
          <w:top w:val="nil"/>
          <w:left w:val="nil"/>
          <w:bottom w:val="single" w:color="5B9BD5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B8C" w:themeColor="accent1" w:themeShade="94"/>
        <w:sz w:val="22"/>
      </w:rPr>
      <w:tcPr>
        <w:tcBorders>
          <w:top w:val="single" w:color="5B9BD5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1" w:themeShade="94"/>
        <w:sz w:val="22"/>
      </w:rPr>
      <w:tcPr>
        <w:tcBorders>
          <w:top w:val="nil"/>
          <w:left w:val="nil"/>
          <w:bottom w:val="nil"/>
          <w:right w:val="single" w:color="5B9BD5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1" w:themeShade="94"/>
        <w:sz w:val="22"/>
      </w:rPr>
      <w:tcPr>
        <w:tcBorders>
          <w:top w:val="nil"/>
          <w:left w:val="single" w:color="5B9BD5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B8C" w:themeColor="accent1" w:themeShade="94"/>
        <w:sz w:val="22"/>
      </w:rPr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</w:tblStylePr>
  </w:style>
  <w:style w:type="table" w:customStyle="1" w:styleId="154">
    <w:name w:val="List Table 7 Colorful - Accent 2"/>
    <w:basedOn w:val="30"/>
    <w:autoRedefine/>
    <w:qFormat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55">
    <w:name w:val="List Table 7 Colorful - Accent 3"/>
    <w:basedOn w:val="30"/>
    <w:autoRedefine/>
    <w:qFormat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56">
    <w:name w:val="List Table 7 Colorful - Accent 4"/>
    <w:basedOn w:val="30"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7">
    <w:name w:val="List Table 7 Colorful - Accent 5"/>
    <w:basedOn w:val="30"/>
    <w:autoRedefine/>
    <w:qFormat/>
    <w:uiPriority w:val="99"/>
    <w:pPr>
      <w:spacing w:after="0" w:line="240" w:lineRule="auto"/>
    </w:pPr>
    <w:tblPr>
      <w:tblBorders>
        <w:right w:val="single" w:color="8EA9DB" w:themeColor="accent5" w:themeTint="9A" w:sz="4" w:space="0"/>
      </w:tblBorders>
    </w:tblPr>
    <w:tblStylePr w:type="fir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8EA9DB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8EA9DB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8EA9DB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8EA9DB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58">
    <w:name w:val="List Table 7 Colorful - Accent 6"/>
    <w:basedOn w:val="30"/>
    <w:autoRedefine/>
    <w:qFormat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59">
    <w:name w:val="Lined - Accent"/>
    <w:basedOn w:val="30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0">
    <w:name w:val="Lined - Accent 1"/>
    <w:basedOn w:val="30"/>
    <w:autoRedefine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</w:style>
  <w:style w:type="table" w:customStyle="1" w:styleId="161">
    <w:name w:val="Lined - Accent 2"/>
    <w:basedOn w:val="30"/>
    <w:autoRedefine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162">
    <w:name w:val="Lined - Accent 3"/>
    <w:basedOn w:val="30"/>
    <w:autoRedefine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163">
    <w:name w:val="Lined - Accent 4"/>
    <w:basedOn w:val="30"/>
    <w:autoRedefine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64">
    <w:name w:val="Lined - Accent 5"/>
    <w:basedOn w:val="30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165">
    <w:name w:val="Lined - Accent 6"/>
    <w:basedOn w:val="30"/>
    <w:autoRedefine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66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7">
    <w:name w:val="Bordered &amp; Lined - Accent 1"/>
    <w:basedOn w:val="30"/>
    <w:autoRedefine/>
    <w:qFormat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1" w:themeShade="95" w:sz="4" w:space="0"/>
        <w:left w:val="single" w:color="245B8D" w:themeColor="accent1" w:themeShade="95" w:sz="4" w:space="0"/>
        <w:bottom w:val="single" w:color="245B8D" w:themeColor="accent1" w:themeShade="95" w:sz="4" w:space="0"/>
        <w:right w:val="single" w:color="245B8D" w:themeColor="accent1" w:themeShade="95" w:sz="4" w:space="0"/>
        <w:insideH w:val="single" w:color="245B8D" w:themeColor="accent1" w:themeShade="95" w:sz="4" w:space="0"/>
        <w:insideV w:val="single" w:color="245B8D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</w:style>
  <w:style w:type="table" w:customStyle="1" w:styleId="168">
    <w:name w:val="Bordered &amp; Lined - Accent 2"/>
    <w:basedOn w:val="30"/>
    <w:autoRedefine/>
    <w:qFormat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169">
    <w:name w:val="Bordered &amp; Lined - Accent 3"/>
    <w:basedOn w:val="30"/>
    <w:autoRedefine/>
    <w:qFormat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170">
    <w:name w:val="Bordered &amp; Lined - Accent 4"/>
    <w:basedOn w:val="30"/>
    <w:autoRedefine/>
    <w:qFormat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71">
    <w:name w:val="Bordered &amp; Lined - Accent 5"/>
    <w:basedOn w:val="30"/>
    <w:autoRedefine/>
    <w:qFormat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5" w:themeShade="95" w:sz="4" w:space="0"/>
        <w:left w:val="single" w:color="244175" w:themeColor="accent5" w:themeShade="95" w:sz="4" w:space="0"/>
        <w:bottom w:val="single" w:color="244175" w:themeColor="accent5" w:themeShade="95" w:sz="4" w:space="0"/>
        <w:right w:val="single" w:color="244175" w:themeColor="accent5" w:themeShade="95" w:sz="4" w:space="0"/>
        <w:insideH w:val="single" w:color="244175" w:themeColor="accent5" w:themeShade="95" w:sz="4" w:space="0"/>
        <w:insideV w:val="single" w:color="244175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172">
    <w:name w:val="Bordered &amp; Lined - Accent 6"/>
    <w:basedOn w:val="30"/>
    <w:autoRedefine/>
    <w:qFormat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73">
    <w:name w:val="Bordered"/>
    <w:basedOn w:val="30"/>
    <w:autoRedefine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74">
    <w:name w:val="Bordered - Accent 1"/>
    <w:basedOn w:val="30"/>
    <w:autoRedefine/>
    <w:qFormat/>
    <w:uiPriority w:val="99"/>
    <w:pPr>
      <w:spacing w:after="0" w:line="240" w:lineRule="auto"/>
    </w:pPr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</w:style>
  <w:style w:type="table" w:customStyle="1" w:styleId="175">
    <w:name w:val="Bordered - Accent 2"/>
    <w:basedOn w:val="30"/>
    <w:autoRedefine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customStyle="1" w:styleId="176">
    <w:name w:val="Bordered - Accent 3"/>
    <w:basedOn w:val="30"/>
    <w:autoRedefine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177">
    <w:name w:val="Bordered - Accent 4"/>
    <w:basedOn w:val="30"/>
    <w:autoRedefine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</w:style>
  <w:style w:type="table" w:customStyle="1" w:styleId="178">
    <w:name w:val="Bordered - Accent 5"/>
    <w:basedOn w:val="30"/>
    <w:autoRedefine/>
    <w:qFormat/>
    <w:uiPriority w:val="99"/>
    <w:pPr>
      <w:spacing w:after="0" w:line="240" w:lineRule="auto"/>
    </w:pPr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8E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EA9DB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EA9DB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</w:style>
  <w:style w:type="table" w:customStyle="1" w:styleId="179">
    <w:name w:val="Bordered - Accent 6"/>
    <w:basedOn w:val="30"/>
    <w:autoRedefine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character" w:customStyle="1" w:styleId="180">
    <w:name w:val="Footnote Text Char"/>
    <w:link w:val="23"/>
    <w:autoRedefine/>
    <w:qFormat/>
    <w:uiPriority w:val="99"/>
    <w:rPr>
      <w:sz w:val="18"/>
    </w:rPr>
  </w:style>
  <w:style w:type="character" w:customStyle="1" w:styleId="181">
    <w:name w:val="Endnote Text Char"/>
    <w:link w:val="17"/>
    <w:autoRedefine/>
    <w:qFormat/>
    <w:uiPriority w:val="99"/>
    <w:rPr>
      <w:sz w:val="20"/>
    </w:rPr>
  </w:style>
  <w:style w:type="paragraph" w:customStyle="1" w:styleId="182">
    <w:name w:val="TOC Heading"/>
    <w:autoRedefine/>
    <w:unhideWhenUsed/>
    <w:qFormat/>
    <w:uiPriority w:val="39"/>
    <w:rPr>
      <w:rFonts w:hint="default" w:ascii="Times New Roman" w:hAnsi="Times New Roman" w:cs="Times New Roman" w:eastAsiaTheme="minorEastAsia"/>
      <w:lang w:val="en-US" w:eastAsia="zh-CN" w:bidi="ar-SA"/>
    </w:rPr>
  </w:style>
  <w:style w:type="table" w:customStyle="1" w:styleId="183">
    <w:name w:val="Table Normal_0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4">
    <w:name w:val="正文_0"/>
    <w:autoRedefine/>
    <w:qFormat/>
    <w:uiPriority w:val="0"/>
    <w:pPr>
      <w:widowControl w:val="0"/>
      <w:jc w:val="both"/>
    </w:pPr>
    <w:rPr>
      <w:rFonts w:hint="default" w:ascii="Calibri" w:hAnsi="Calibri" w:eastAsia="宋体" w:cs="Times New Roman"/>
      <w:sz w:val="21"/>
      <w:szCs w:val="22"/>
      <w:lang w:val="en-US" w:eastAsia="zh-CN" w:bidi="ar-SA"/>
    </w:rPr>
  </w:style>
  <w:style w:type="paragraph" w:styleId="185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2024-04-28T06:56:19Z</dcterms:created>
  <dc:creator>admin</dc:creator>
  <cp:lastModifiedBy>Pele</cp:lastModifiedBy>
  <dcterms:modified xsi:type="dcterms:W3CDTF">2024-04-28T06:57:36Z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160E08498ABA40DC8745E20CF57E78E9_12</vt:lpwstr>
  </property>
</Properties>
</file>