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b/>
          <w:sz w:val="28"/>
          <w:szCs w:val="28"/>
        </w:rPr>
      </w:pPr>
      <w:r>
        <w:rPr>
          <w:rFonts w:hint="eastAsia"/>
          <w:b/>
          <w:bCs/>
          <w:sz w:val="28"/>
          <w:szCs w:val="28"/>
        </w:rPr>
        <w:drawing>
          <wp:anchor distT="0" distB="0" distL="114300" distR="114300" simplePos="0" relativeHeight="251659264" behindDoc="0" locked="0" layoutInCell="1" allowOverlap="1">
            <wp:simplePos x="0" y="0"/>
            <wp:positionH relativeFrom="page">
              <wp:posOffset>10312400</wp:posOffset>
            </wp:positionH>
            <wp:positionV relativeFrom="topMargin">
              <wp:posOffset>10731500</wp:posOffset>
            </wp:positionV>
            <wp:extent cx="406400" cy="368300"/>
            <wp:effectExtent l="0" t="0" r="0" b="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4"/>
                    <a:stretch>
                      <a:fillRect/>
                    </a:stretch>
                  </pic:blipFill>
                  <pic:spPr>
                    <a:xfrm>
                      <a:off x="0" y="0"/>
                      <a:ext cx="406400" cy="368300"/>
                    </a:xfrm>
                    <a:prstGeom prst="rect">
                      <a:avLst/>
                    </a:prstGeom>
                  </pic:spPr>
                </pic:pic>
              </a:graphicData>
            </a:graphic>
          </wp:anchor>
        </w:drawing>
      </w:r>
      <w:r>
        <w:rPr>
          <w:rFonts w:hint="eastAsia"/>
          <w:b/>
          <w:bCs/>
          <w:sz w:val="28"/>
          <w:szCs w:val="28"/>
        </w:rPr>
        <w:drawing>
          <wp:anchor distT="0" distB="0" distL="114300" distR="114300" simplePos="0" relativeHeight="251660288" behindDoc="0" locked="0" layoutInCell="1" allowOverlap="1">
            <wp:simplePos x="0" y="0"/>
            <wp:positionH relativeFrom="page">
              <wp:posOffset>12585700</wp:posOffset>
            </wp:positionH>
            <wp:positionV relativeFrom="topMargin">
              <wp:posOffset>12052300</wp:posOffset>
            </wp:positionV>
            <wp:extent cx="457200" cy="292100"/>
            <wp:effectExtent l="0" t="0" r="0" b="1270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5" cstate="print"/>
                    <a:stretch>
                      <a:fillRect/>
                    </a:stretch>
                  </pic:blipFill>
                  <pic:spPr>
                    <a:xfrm>
                      <a:off x="0" y="0"/>
                      <a:ext cx="457200" cy="292100"/>
                    </a:xfrm>
                    <a:prstGeom prst="rect">
                      <a:avLst/>
                    </a:prstGeom>
                  </pic:spPr>
                </pic:pic>
              </a:graphicData>
            </a:graphic>
          </wp:anchor>
        </w:drawing>
      </w:r>
      <w:r>
        <w:rPr>
          <w:rFonts w:hint="eastAsia"/>
          <w:b/>
          <w:bCs/>
          <w:sz w:val="28"/>
          <w:szCs w:val="28"/>
        </w:rPr>
        <w:t>Unit 1 Discovering Useful Structures</w:t>
      </w:r>
      <w:r>
        <w:rPr>
          <w:b/>
          <w:sz w:val="28"/>
          <w:szCs w:val="28"/>
        </w:rPr>
        <w:t xml:space="preserve"> 教学设计</w:t>
      </w:r>
    </w:p>
    <w:p>
      <w:pPr>
        <w:spacing w:line="440" w:lineRule="exact"/>
        <w:jc w:val="center"/>
        <w:rPr>
          <w:b/>
          <w:szCs w:val="21"/>
        </w:rPr>
      </w:pPr>
    </w:p>
    <w:tbl>
      <w:tblPr>
        <w:tblStyle w:val="1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758"/>
        <w:gridCol w:w="1748"/>
        <w:gridCol w:w="1392"/>
        <w:gridCol w:w="1317"/>
        <w:gridCol w:w="1456"/>
        <w:gridCol w:w="235"/>
        <w:gridCol w:w="1323"/>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pct"/>
            <w:gridSpan w:val="2"/>
            <w:vMerge w:val="restart"/>
            <w:shd w:val="clear" w:color="auto" w:fill="auto"/>
            <w:vAlign w:val="center"/>
          </w:tcPr>
          <w:p>
            <w:pPr>
              <w:spacing w:line="360" w:lineRule="auto"/>
              <w:jc w:val="center"/>
              <w:rPr>
                <w:szCs w:val="21"/>
              </w:rPr>
            </w:pPr>
            <w:r>
              <w:rPr>
                <w:rFonts w:hint="eastAsia"/>
                <w:b/>
                <w:kern w:val="0"/>
                <w:szCs w:val="21"/>
              </w:rPr>
              <w:t>基本</w:t>
            </w:r>
            <w:r>
              <w:rPr>
                <w:b/>
                <w:kern w:val="0"/>
                <w:szCs w:val="21"/>
              </w:rPr>
              <w:t>信息</w:t>
            </w:r>
          </w:p>
        </w:tc>
        <w:tc>
          <w:tcPr>
            <w:tcW w:w="839" w:type="pct"/>
            <w:shd w:val="clear" w:color="auto" w:fill="auto"/>
            <w:vAlign w:val="center"/>
          </w:tcPr>
          <w:p>
            <w:pPr>
              <w:spacing w:line="360" w:lineRule="auto"/>
              <w:jc w:val="center"/>
              <w:rPr>
                <w:b/>
                <w:szCs w:val="21"/>
              </w:rPr>
            </w:pPr>
            <w:r>
              <w:rPr>
                <w:b/>
                <w:szCs w:val="21"/>
              </w:rPr>
              <w:t>科目</w:t>
            </w:r>
          </w:p>
        </w:tc>
        <w:tc>
          <w:tcPr>
            <w:tcW w:w="668" w:type="pct"/>
            <w:shd w:val="clear" w:color="auto" w:fill="auto"/>
            <w:vAlign w:val="center"/>
          </w:tcPr>
          <w:p>
            <w:pPr>
              <w:spacing w:line="360" w:lineRule="auto"/>
              <w:jc w:val="center"/>
              <w:rPr>
                <w:szCs w:val="21"/>
              </w:rPr>
            </w:pPr>
            <w:r>
              <w:rPr>
                <w:szCs w:val="21"/>
              </w:rPr>
              <w:t>英语</w:t>
            </w:r>
          </w:p>
        </w:tc>
        <w:tc>
          <w:tcPr>
            <w:tcW w:w="632" w:type="pct"/>
            <w:shd w:val="clear" w:color="auto" w:fill="auto"/>
            <w:vAlign w:val="center"/>
          </w:tcPr>
          <w:p>
            <w:pPr>
              <w:spacing w:line="360" w:lineRule="auto"/>
              <w:jc w:val="center"/>
              <w:rPr>
                <w:b/>
                <w:szCs w:val="21"/>
              </w:rPr>
            </w:pPr>
            <w:r>
              <w:rPr>
                <w:rFonts w:hint="eastAsia"/>
                <w:b/>
                <w:szCs w:val="21"/>
              </w:rPr>
              <w:t>年级册次</w:t>
            </w:r>
          </w:p>
        </w:tc>
        <w:tc>
          <w:tcPr>
            <w:tcW w:w="698" w:type="pct"/>
            <w:shd w:val="clear" w:color="auto" w:fill="auto"/>
            <w:vAlign w:val="center"/>
          </w:tcPr>
          <w:p>
            <w:pPr>
              <w:spacing w:line="360" w:lineRule="auto"/>
              <w:jc w:val="center"/>
              <w:rPr>
                <w:szCs w:val="21"/>
              </w:rPr>
            </w:pPr>
            <w:r>
              <w:rPr>
                <w:rFonts w:hint="eastAsia"/>
                <w:szCs w:val="21"/>
              </w:rPr>
              <w:t>高一</w:t>
            </w:r>
            <w:r>
              <w:rPr>
                <w:szCs w:val="21"/>
              </w:rPr>
              <w:t>必修</w:t>
            </w:r>
            <w:r>
              <w:rPr>
                <w:rFonts w:hint="eastAsia"/>
                <w:szCs w:val="21"/>
              </w:rPr>
              <w:t>三</w:t>
            </w:r>
          </w:p>
        </w:tc>
        <w:tc>
          <w:tcPr>
            <w:tcW w:w="748" w:type="pct"/>
            <w:gridSpan w:val="2"/>
            <w:shd w:val="clear" w:color="auto" w:fill="auto"/>
            <w:vAlign w:val="center"/>
          </w:tcPr>
          <w:p>
            <w:pPr>
              <w:spacing w:line="360" w:lineRule="auto"/>
              <w:jc w:val="center"/>
              <w:rPr>
                <w:b/>
                <w:szCs w:val="21"/>
              </w:rPr>
            </w:pPr>
            <w:r>
              <w:rPr>
                <w:rFonts w:hint="eastAsia"/>
                <w:b/>
                <w:szCs w:val="21"/>
              </w:rPr>
              <w:t>Unit 1</w:t>
            </w:r>
          </w:p>
        </w:tc>
        <w:tc>
          <w:tcPr>
            <w:tcW w:w="456" w:type="pct"/>
            <w:shd w:val="clear" w:color="auto" w:fill="auto"/>
            <w:vAlign w:val="center"/>
          </w:tcPr>
          <w:p>
            <w:pPr>
              <w:spacing w:line="360" w:lineRule="auto"/>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091" w:type="dxa"/>
          <w:jc w:val="center"/>
        </w:trPr>
        <w:tc>
          <w:tcPr>
            <w:tcW w:w="958" w:type="pct"/>
            <w:gridSpan w:val="2"/>
            <w:vMerge w:val="continue"/>
            <w:shd w:val="clear" w:color="auto" w:fill="auto"/>
            <w:vAlign w:val="center"/>
          </w:tcPr>
          <w:p>
            <w:pPr>
              <w:spacing w:line="360" w:lineRule="auto"/>
              <w:jc w:val="center"/>
              <w:rPr>
                <w:szCs w:val="21"/>
              </w:rPr>
            </w:pPr>
          </w:p>
        </w:tc>
        <w:tc>
          <w:tcPr>
            <w:tcW w:w="839" w:type="pct"/>
            <w:shd w:val="clear" w:color="auto" w:fill="auto"/>
            <w:vAlign w:val="center"/>
          </w:tcPr>
          <w:p>
            <w:pPr>
              <w:spacing w:line="360" w:lineRule="auto"/>
              <w:jc w:val="center"/>
              <w:rPr>
                <w:b/>
                <w:szCs w:val="21"/>
              </w:rPr>
            </w:pPr>
            <w:r>
              <w:rPr>
                <w:rFonts w:hint="eastAsia"/>
                <w:b/>
                <w:szCs w:val="21"/>
              </w:rPr>
              <w:t>姓名</w:t>
            </w:r>
          </w:p>
        </w:tc>
        <w:tc>
          <w:tcPr>
            <w:tcW w:w="668" w:type="pct"/>
            <w:shd w:val="clear" w:color="auto" w:fill="auto"/>
            <w:vAlign w:val="center"/>
          </w:tcPr>
          <w:p>
            <w:pPr>
              <w:spacing w:line="360" w:lineRule="auto"/>
              <w:jc w:val="center"/>
              <w:rPr>
                <w:szCs w:val="21"/>
              </w:rPr>
            </w:pPr>
          </w:p>
        </w:tc>
        <w:tc>
          <w:tcPr>
            <w:tcW w:w="632" w:type="pct"/>
            <w:shd w:val="clear" w:color="auto" w:fill="auto"/>
            <w:vAlign w:val="center"/>
          </w:tcPr>
          <w:p>
            <w:pPr>
              <w:spacing w:line="360" w:lineRule="auto"/>
              <w:jc w:val="center"/>
              <w:rPr>
                <w:szCs w:val="21"/>
              </w:rPr>
            </w:pPr>
            <w:r>
              <w:rPr>
                <w:rFonts w:hint="eastAsia"/>
                <w:b/>
                <w:szCs w:val="21"/>
              </w:rPr>
              <w:t>学校</w:t>
            </w:r>
          </w:p>
        </w:tc>
        <w:tc>
          <w:tcPr>
            <w:tcW w:w="812" w:type="pct"/>
            <w:gridSpan w:val="2"/>
            <w:shd w:val="clear" w:color="auto" w:fill="auto"/>
            <w:vAlign w:val="center"/>
          </w:tcPr>
          <w:p>
            <w:pPr>
              <w:spacing w:line="360" w:lineRule="auto"/>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958" w:type="pct"/>
            <w:gridSpan w:val="2"/>
            <w:shd w:val="clear" w:color="auto" w:fill="auto"/>
            <w:vAlign w:val="center"/>
          </w:tcPr>
          <w:p>
            <w:pPr>
              <w:spacing w:line="360" w:lineRule="auto"/>
              <w:jc w:val="center"/>
              <w:rPr>
                <w:b/>
                <w:szCs w:val="21"/>
              </w:rPr>
            </w:pPr>
            <w:r>
              <w:rPr>
                <w:rFonts w:hint="eastAsia"/>
                <w:b/>
                <w:kern w:val="0"/>
                <w:szCs w:val="21"/>
              </w:rPr>
              <w:t>教材</w:t>
            </w:r>
            <w:r>
              <w:rPr>
                <w:b/>
                <w:kern w:val="0"/>
                <w:szCs w:val="21"/>
              </w:rPr>
              <w:t>分析</w:t>
            </w:r>
          </w:p>
        </w:tc>
        <w:tc>
          <w:tcPr>
            <w:tcW w:w="3586" w:type="pct"/>
            <w:gridSpan w:val="6"/>
            <w:shd w:val="clear" w:color="auto" w:fill="auto"/>
            <w:vAlign w:val="center"/>
          </w:tcPr>
          <w:p>
            <w:pPr>
              <w:adjustRightInd w:val="0"/>
              <w:snapToGrid w:val="0"/>
              <w:spacing w:before="20" w:line="360" w:lineRule="auto"/>
              <w:ind w:left="7" w:right="171" w:firstLine="420" w:firstLineChars="200"/>
              <w:rPr>
                <w:szCs w:val="21"/>
              </w:rPr>
            </w:pPr>
            <w:r>
              <w:rPr>
                <w:rFonts w:hint="eastAsia"/>
                <w:szCs w:val="21"/>
              </w:rPr>
              <w:t>本课的</w:t>
            </w:r>
            <w:r>
              <w:rPr>
                <w:szCs w:val="21"/>
              </w:rPr>
              <w:t>主题</w:t>
            </w:r>
            <w:r>
              <w:rPr>
                <w:rFonts w:hint="eastAsia"/>
                <w:szCs w:val="21"/>
              </w:rPr>
              <w:t>为“描述节日活动”。</w:t>
            </w:r>
          </w:p>
          <w:p>
            <w:pPr>
              <w:adjustRightInd w:val="0"/>
              <w:snapToGrid w:val="0"/>
              <w:spacing w:before="20" w:line="360" w:lineRule="auto"/>
              <w:ind w:right="171"/>
              <w:rPr>
                <w:rFonts w:cs="宋体"/>
                <w:color w:val="231F20"/>
                <w:spacing w:val="-4"/>
                <w:szCs w:val="21"/>
              </w:rPr>
            </w:pPr>
            <w:r>
              <w:rPr>
                <w:rFonts w:hint="eastAsia"/>
                <w:szCs w:val="21"/>
              </w:rPr>
              <w:t>【</w:t>
            </w:r>
            <w:r>
              <w:rPr>
                <w:rFonts w:hint="eastAsia"/>
                <w:b/>
                <w:bCs/>
                <w:szCs w:val="21"/>
              </w:rPr>
              <w:t>What</w:t>
            </w:r>
            <w:r>
              <w:rPr>
                <w:rFonts w:hint="eastAsia"/>
                <w:szCs w:val="21"/>
              </w:rPr>
              <w:t>】本部分有机结合单元主题“节日”和语法版块内容--动词-ing形式作表语和定语，通过引导学生观察、分析与归纳掌握其用法。该板块内容都与节日主题密切相关，而且蕴含丰富的文化信息。这些文化体验能让学生学会换位思考，还有助于他们养成开阔的心胸，对不同民族的文化习性保持尊重和理解。</w:t>
            </w:r>
          </w:p>
          <w:p>
            <w:pPr>
              <w:widowControl/>
              <w:adjustRightInd w:val="0"/>
              <w:snapToGrid w:val="0"/>
              <w:spacing w:line="360" w:lineRule="auto"/>
              <w:jc w:val="left"/>
              <w:rPr>
                <w:szCs w:val="21"/>
              </w:rPr>
            </w:pPr>
            <w:r>
              <w:rPr>
                <w:rFonts w:hint="eastAsia"/>
                <w:szCs w:val="21"/>
              </w:rPr>
              <w:t>【</w:t>
            </w:r>
            <w:r>
              <w:rPr>
                <w:b/>
                <w:bCs/>
                <w:szCs w:val="21"/>
              </w:rPr>
              <w:t>How</w:t>
            </w:r>
            <w:r>
              <w:rPr>
                <w:rFonts w:hint="eastAsia"/>
                <w:szCs w:val="21"/>
              </w:rPr>
              <w:t>】本课内容</w:t>
            </w:r>
            <w:r>
              <w:rPr>
                <w:szCs w:val="21"/>
              </w:rPr>
              <w:t>与本单元主题</w:t>
            </w:r>
            <w:r>
              <w:rPr>
                <w:rFonts w:hint="eastAsia"/>
                <w:szCs w:val="21"/>
              </w:rPr>
              <w:t>节日</w:t>
            </w:r>
            <w:r>
              <w:rPr>
                <w:szCs w:val="21"/>
              </w:rPr>
              <w:t>一致，</w:t>
            </w:r>
            <w:r>
              <w:rPr>
                <w:rFonts w:hint="eastAsia"/>
                <w:szCs w:val="21"/>
              </w:rPr>
              <w:t>采用大量例句向学生展示动词-ing形式作定语和表语的语法特征，便于学生观察。同时，创设了对话，根据不同节日创设不同练习形式，为学生学习语法知识提供了丰富的语境和方法。</w:t>
            </w:r>
          </w:p>
          <w:p>
            <w:pPr>
              <w:spacing w:line="360" w:lineRule="auto"/>
              <w:ind w:firstLine="315" w:firstLineChars="150"/>
              <w:rPr>
                <w:rFonts w:ascii="宋体" w:hAnsi="宋体" w:cs="宋体"/>
                <w:color w:val="231F20"/>
                <w:spacing w:val="-2"/>
                <w:szCs w:val="21"/>
              </w:rPr>
            </w:pPr>
            <w:r>
              <w:rPr>
                <w:rFonts w:hint="eastAsia"/>
                <w:szCs w:val="21"/>
              </w:rPr>
              <w:t>【</w:t>
            </w:r>
            <w:r>
              <w:rPr>
                <w:rFonts w:hint="eastAsia"/>
                <w:b/>
                <w:bCs/>
                <w:szCs w:val="21"/>
              </w:rPr>
              <w:t>Why</w:t>
            </w:r>
            <w:r>
              <w:rPr>
                <w:rFonts w:hint="eastAsia"/>
                <w:szCs w:val="21"/>
              </w:rPr>
              <w:t>】丰富的节日活动往往会带给人们深刻的印象和不同的感受，无论是在口头表达还是在书面表达中，人们对节日活动的描述都与亲历者的情绪交织在一起，而常用来表达人物情绪和感受的典型结构之一便是用作定语和表语的动词-ing形式，这也是本单元要学习的核心结构。</w:t>
            </w:r>
          </w:p>
        </w:tc>
        <w:tc>
          <w:tcPr>
            <w:tcW w:w="456" w:type="pct"/>
            <w:shd w:val="clear" w:color="auto" w:fill="auto"/>
            <w:vAlign w:val="center"/>
          </w:tcPr>
          <w:p>
            <w:pPr>
              <w:spacing w:line="360" w:lineRule="auto"/>
              <w:ind w:firstLine="315" w:firstLineChars="15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958" w:type="pct"/>
            <w:gridSpan w:val="2"/>
            <w:shd w:val="clear" w:color="auto" w:fill="auto"/>
            <w:vAlign w:val="center"/>
          </w:tcPr>
          <w:p>
            <w:pPr>
              <w:spacing w:line="360" w:lineRule="auto"/>
              <w:jc w:val="center"/>
              <w:rPr>
                <w:b/>
                <w:kern w:val="0"/>
                <w:szCs w:val="21"/>
              </w:rPr>
            </w:pPr>
            <w:r>
              <w:rPr>
                <w:rFonts w:hint="eastAsia"/>
                <w:b/>
                <w:kern w:val="0"/>
                <w:szCs w:val="21"/>
              </w:rPr>
              <w:t>学情分析</w:t>
            </w:r>
          </w:p>
        </w:tc>
        <w:tc>
          <w:tcPr>
            <w:tcW w:w="3586" w:type="pct"/>
            <w:gridSpan w:val="6"/>
            <w:shd w:val="clear" w:color="auto" w:fill="auto"/>
            <w:vAlign w:val="center"/>
          </w:tcPr>
          <w:p>
            <w:pPr>
              <w:widowControl/>
              <w:adjustRightInd w:val="0"/>
              <w:snapToGrid w:val="0"/>
              <w:spacing w:line="360" w:lineRule="auto"/>
              <w:ind w:firstLine="420" w:firstLineChars="200"/>
              <w:jc w:val="left"/>
              <w:rPr>
                <w:szCs w:val="21"/>
              </w:rPr>
            </w:pPr>
            <w:r>
              <w:rPr>
                <w:szCs w:val="21"/>
              </w:rPr>
              <w:t>首先</w:t>
            </w:r>
            <w:r>
              <w:rPr>
                <w:rFonts w:hint="eastAsia"/>
                <w:szCs w:val="21"/>
              </w:rPr>
              <w:t>，</w:t>
            </w:r>
            <w:r>
              <w:rPr>
                <w:szCs w:val="21"/>
              </w:rPr>
              <w:t>高一的大部分学生的学习态度比较好、比较积极。</w:t>
            </w:r>
            <w:r>
              <w:rPr>
                <w:rFonts w:hint="eastAsia"/>
                <w:szCs w:val="21"/>
              </w:rPr>
              <w:t>但大多数学生是第一次接触动词-ing形式，对-ing形式的掌握仅限与做主语和宾语。不熟悉动词-ing形式的其他用法。</w:t>
            </w:r>
          </w:p>
        </w:tc>
        <w:tc>
          <w:tcPr>
            <w:tcW w:w="456" w:type="pct"/>
            <w:shd w:val="clear" w:color="auto" w:fill="auto"/>
            <w:vAlign w:val="center"/>
          </w:tcPr>
          <w:p>
            <w:pPr>
              <w:spacing w:line="360" w:lineRule="auto"/>
              <w:ind w:firstLine="315" w:firstLineChars="15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958" w:type="pct"/>
            <w:gridSpan w:val="2"/>
            <w:shd w:val="clear" w:color="auto" w:fill="auto"/>
            <w:vAlign w:val="center"/>
          </w:tcPr>
          <w:p>
            <w:pPr>
              <w:spacing w:line="360" w:lineRule="auto"/>
              <w:jc w:val="center"/>
              <w:rPr>
                <w:b/>
                <w:szCs w:val="21"/>
              </w:rPr>
            </w:pPr>
            <w:r>
              <w:rPr>
                <w:b/>
                <w:color w:val="000000"/>
                <w:kern w:val="0"/>
                <w:szCs w:val="21"/>
              </w:rPr>
              <w:t>教学目标</w:t>
            </w:r>
          </w:p>
        </w:tc>
        <w:tc>
          <w:tcPr>
            <w:tcW w:w="3586" w:type="pct"/>
            <w:gridSpan w:val="6"/>
            <w:shd w:val="clear" w:color="auto" w:fill="auto"/>
            <w:vAlign w:val="center"/>
          </w:tcPr>
          <w:p>
            <w:pPr>
              <w:spacing w:line="360" w:lineRule="auto"/>
              <w:rPr>
                <w:szCs w:val="21"/>
              </w:rPr>
            </w:pPr>
            <w:r>
              <w:rPr>
                <w:rFonts w:hint="eastAsia"/>
                <w:bCs/>
                <w:szCs w:val="21"/>
              </w:rPr>
              <w:t xml:space="preserve">   </w:t>
            </w:r>
            <w:r>
              <w:rPr>
                <w:bCs/>
                <w:szCs w:val="21"/>
              </w:rPr>
              <w:t xml:space="preserve">1. </w:t>
            </w:r>
            <w:r>
              <w:rPr>
                <w:rFonts w:hint="eastAsia"/>
                <w:bCs/>
                <w:szCs w:val="21"/>
              </w:rPr>
              <w:t xml:space="preserve">To </w:t>
            </w:r>
            <w:r>
              <w:rPr>
                <w:bCs/>
                <w:szCs w:val="21"/>
              </w:rPr>
              <w:t xml:space="preserve">analyze the meanings and functions of the –ing forms used as attributes and predicative. </w:t>
            </w:r>
          </w:p>
          <w:p>
            <w:pPr>
              <w:spacing w:line="360" w:lineRule="auto"/>
              <w:rPr>
                <w:szCs w:val="21"/>
              </w:rPr>
            </w:pPr>
            <w:r>
              <w:rPr>
                <w:rFonts w:hint="eastAsia"/>
                <w:bCs/>
                <w:szCs w:val="21"/>
              </w:rPr>
              <w:t xml:space="preserve">   </w:t>
            </w:r>
            <w:r>
              <w:rPr>
                <w:bCs/>
                <w:szCs w:val="21"/>
              </w:rPr>
              <w:t xml:space="preserve">2. </w:t>
            </w:r>
            <w:r>
              <w:rPr>
                <w:rFonts w:hint="eastAsia"/>
                <w:bCs/>
                <w:szCs w:val="21"/>
              </w:rPr>
              <w:t>To</w:t>
            </w:r>
            <w:r>
              <w:rPr>
                <w:bCs/>
                <w:szCs w:val="21"/>
              </w:rPr>
              <w:t xml:space="preserve"> know how to use the –ing forms as attributes or predicative correctly.</w:t>
            </w:r>
          </w:p>
          <w:p>
            <w:pPr>
              <w:spacing w:line="360" w:lineRule="auto"/>
              <w:rPr>
                <w:szCs w:val="21"/>
              </w:rPr>
            </w:pPr>
            <w:r>
              <w:rPr>
                <w:rFonts w:hint="eastAsia"/>
                <w:bCs/>
                <w:szCs w:val="21"/>
              </w:rPr>
              <w:t xml:space="preserve">   </w:t>
            </w:r>
            <w:r>
              <w:rPr>
                <w:bCs/>
                <w:szCs w:val="21"/>
              </w:rPr>
              <w:t xml:space="preserve">3. </w:t>
            </w:r>
            <w:r>
              <w:rPr>
                <w:rFonts w:hint="eastAsia"/>
                <w:bCs/>
                <w:szCs w:val="21"/>
              </w:rPr>
              <w:t>To</w:t>
            </w:r>
            <w:r>
              <w:rPr>
                <w:bCs/>
                <w:szCs w:val="21"/>
              </w:rPr>
              <w:t xml:space="preserve"> apply them into the writing practice. </w:t>
            </w:r>
          </w:p>
        </w:tc>
        <w:tc>
          <w:tcPr>
            <w:tcW w:w="456" w:type="pct"/>
            <w:shd w:val="clear" w:color="auto" w:fill="auto"/>
            <w:vAlign w:val="center"/>
          </w:tcPr>
          <w:p>
            <w:pPr>
              <w:widowControl/>
              <w:shd w:val="clear" w:color="auto" w:fill="FFFFFF"/>
              <w:spacing w:line="360" w:lineRule="auto"/>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958" w:type="pct"/>
            <w:gridSpan w:val="2"/>
            <w:shd w:val="clear" w:color="auto" w:fill="auto"/>
            <w:vAlign w:val="center"/>
          </w:tcPr>
          <w:p>
            <w:pPr>
              <w:spacing w:line="360" w:lineRule="auto"/>
              <w:jc w:val="center"/>
              <w:rPr>
                <w:b/>
                <w:kern w:val="0"/>
                <w:szCs w:val="21"/>
              </w:rPr>
            </w:pPr>
            <w:r>
              <w:rPr>
                <w:b/>
                <w:kern w:val="0"/>
                <w:szCs w:val="21"/>
              </w:rPr>
              <w:t>教学重</w:t>
            </w:r>
            <w:r>
              <w:rPr>
                <w:b/>
                <w:bCs/>
                <w:kern w:val="0"/>
                <w:szCs w:val="21"/>
              </w:rPr>
              <w:t>难点</w:t>
            </w:r>
          </w:p>
        </w:tc>
        <w:tc>
          <w:tcPr>
            <w:tcW w:w="3586" w:type="pct"/>
            <w:gridSpan w:val="6"/>
            <w:shd w:val="clear" w:color="auto" w:fill="auto"/>
            <w:vAlign w:val="center"/>
          </w:tcPr>
          <w:p>
            <w:pPr>
              <w:spacing w:line="360" w:lineRule="auto"/>
              <w:rPr>
                <w:szCs w:val="21"/>
              </w:rPr>
            </w:pPr>
            <w:r>
              <w:rPr>
                <w:rFonts w:hint="eastAsia"/>
                <w:szCs w:val="21"/>
              </w:rPr>
              <w:t>教学重点：</w:t>
            </w:r>
          </w:p>
          <w:p>
            <w:pPr>
              <w:jc w:val="left"/>
              <w:rPr>
                <w:szCs w:val="21"/>
              </w:rPr>
            </w:pPr>
            <w:r>
              <w:rPr>
                <w:rFonts w:hint="eastAsia"/>
                <w:szCs w:val="21"/>
              </w:rPr>
              <w:t xml:space="preserve">    掌握动词-ing形式作表语和定语的用法。</w:t>
            </w:r>
          </w:p>
          <w:p>
            <w:pPr>
              <w:jc w:val="left"/>
              <w:rPr>
                <w:szCs w:val="21"/>
              </w:rPr>
            </w:pPr>
            <w:r>
              <w:rPr>
                <w:rFonts w:hint="eastAsia"/>
                <w:szCs w:val="21"/>
              </w:rPr>
              <w:t xml:space="preserve">   </w:t>
            </w:r>
          </w:p>
          <w:p>
            <w:pPr>
              <w:spacing w:line="360" w:lineRule="auto"/>
              <w:rPr>
                <w:szCs w:val="21"/>
              </w:rPr>
            </w:pPr>
            <w:r>
              <w:rPr>
                <w:rFonts w:hint="eastAsia"/>
                <w:szCs w:val="21"/>
              </w:rPr>
              <w:t>教学</w:t>
            </w:r>
            <w:r>
              <w:rPr>
                <w:szCs w:val="21"/>
              </w:rPr>
              <w:t>难点：</w:t>
            </w:r>
          </w:p>
          <w:p>
            <w:pPr>
              <w:spacing w:line="360" w:lineRule="auto"/>
              <w:jc w:val="left"/>
              <w:rPr>
                <w:color w:val="000000"/>
                <w:szCs w:val="21"/>
              </w:rPr>
            </w:pPr>
            <w:r>
              <w:rPr>
                <w:rFonts w:hint="eastAsia"/>
                <w:bCs/>
                <w:szCs w:val="21"/>
              </w:rPr>
              <w:t xml:space="preserve">    </w:t>
            </w:r>
            <w:r>
              <w:rPr>
                <w:bCs/>
                <w:szCs w:val="21"/>
              </w:rPr>
              <w:t>学生能</w:t>
            </w:r>
            <w:r>
              <w:rPr>
                <w:rFonts w:hint="eastAsia"/>
                <w:bCs/>
                <w:szCs w:val="21"/>
              </w:rPr>
              <w:t>灵活根据不同情境使用动词-ing形式来描述节日活动。</w:t>
            </w:r>
          </w:p>
        </w:tc>
        <w:tc>
          <w:tcPr>
            <w:tcW w:w="456" w:type="pct"/>
            <w:shd w:val="clear" w:color="auto" w:fill="auto"/>
            <w:vAlign w:val="center"/>
          </w:tcPr>
          <w:p>
            <w:pPr>
              <w:spacing w:line="360" w:lineRule="auto"/>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958" w:type="pct"/>
            <w:gridSpan w:val="2"/>
            <w:shd w:val="clear" w:color="auto" w:fill="auto"/>
            <w:vAlign w:val="center"/>
          </w:tcPr>
          <w:p>
            <w:pPr>
              <w:spacing w:line="360" w:lineRule="auto"/>
              <w:jc w:val="center"/>
              <w:rPr>
                <w:b/>
                <w:kern w:val="0"/>
                <w:szCs w:val="21"/>
              </w:rPr>
            </w:pPr>
            <w:r>
              <w:rPr>
                <w:rFonts w:hint="eastAsia"/>
                <w:b/>
                <w:kern w:val="0"/>
                <w:szCs w:val="21"/>
              </w:rPr>
              <w:t>教学资源</w:t>
            </w:r>
          </w:p>
        </w:tc>
        <w:tc>
          <w:tcPr>
            <w:tcW w:w="3586" w:type="pct"/>
            <w:gridSpan w:val="6"/>
            <w:shd w:val="clear" w:color="auto" w:fill="auto"/>
            <w:vAlign w:val="center"/>
          </w:tcPr>
          <w:p>
            <w:pPr>
              <w:spacing w:line="360" w:lineRule="auto"/>
              <w:jc w:val="left"/>
              <w:rPr>
                <w:szCs w:val="21"/>
              </w:rPr>
            </w:pPr>
            <w:r>
              <w:rPr>
                <w:rFonts w:hint="eastAsia"/>
                <w:szCs w:val="21"/>
              </w:rPr>
              <w:t>多媒体</w:t>
            </w:r>
          </w:p>
        </w:tc>
        <w:tc>
          <w:tcPr>
            <w:tcW w:w="456" w:type="pct"/>
            <w:shd w:val="clear" w:color="auto" w:fill="auto"/>
            <w:vAlign w:val="center"/>
          </w:tcPr>
          <w:p>
            <w:pPr>
              <w:spacing w:line="360" w:lineRule="auto"/>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4544" w:type="pct"/>
            <w:gridSpan w:val="8"/>
            <w:shd w:val="clear" w:color="auto" w:fill="auto"/>
            <w:vAlign w:val="center"/>
          </w:tcPr>
          <w:p>
            <w:pPr>
              <w:spacing w:line="360" w:lineRule="auto"/>
              <w:jc w:val="center"/>
              <w:rPr>
                <w:color w:val="000000"/>
                <w:kern w:val="0"/>
                <w:szCs w:val="21"/>
              </w:rPr>
            </w:pPr>
            <w:r>
              <w:rPr>
                <w:b/>
                <w:kern w:val="0"/>
                <w:szCs w:val="21"/>
              </w:rPr>
              <w:t>教学</w:t>
            </w:r>
            <w:r>
              <w:rPr>
                <w:rFonts w:hint="eastAsia"/>
                <w:b/>
                <w:kern w:val="0"/>
                <w:szCs w:val="21"/>
              </w:rPr>
              <w:t>活动设计</w:t>
            </w:r>
          </w:p>
        </w:tc>
        <w:tc>
          <w:tcPr>
            <w:tcW w:w="456" w:type="pct"/>
            <w:shd w:val="clear" w:color="auto" w:fill="auto"/>
            <w:vAlign w:val="center"/>
          </w:tcPr>
          <w:p>
            <w:pPr>
              <w:spacing w:line="360" w:lineRule="auto"/>
              <w:jc w:val="center"/>
              <w:rPr>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94" w:type="pct"/>
            <w:shd w:val="clear" w:color="auto" w:fill="auto"/>
            <w:vAlign w:val="center"/>
          </w:tcPr>
          <w:p>
            <w:pPr>
              <w:spacing w:line="360" w:lineRule="auto"/>
              <w:jc w:val="center"/>
              <w:rPr>
                <w:b/>
                <w:kern w:val="0"/>
                <w:szCs w:val="21"/>
              </w:rPr>
            </w:pPr>
            <w:r>
              <w:rPr>
                <w:rFonts w:hint="eastAsia"/>
                <w:b/>
                <w:kern w:val="0"/>
                <w:szCs w:val="21"/>
              </w:rPr>
              <w:t>教学过程</w:t>
            </w:r>
          </w:p>
        </w:tc>
        <w:tc>
          <w:tcPr>
            <w:tcW w:w="3202" w:type="pct"/>
            <w:gridSpan w:val="5"/>
            <w:shd w:val="clear" w:color="auto" w:fill="auto"/>
            <w:vAlign w:val="center"/>
          </w:tcPr>
          <w:p>
            <w:pPr>
              <w:spacing w:line="360" w:lineRule="auto"/>
              <w:jc w:val="center"/>
              <w:rPr>
                <w:b/>
                <w:color w:val="000000"/>
                <w:kern w:val="0"/>
                <w:szCs w:val="21"/>
              </w:rPr>
            </w:pPr>
            <w:r>
              <w:rPr>
                <w:rFonts w:hint="eastAsia" w:hAnsi="宋体"/>
                <w:b/>
                <w:color w:val="000000"/>
                <w:kern w:val="0"/>
                <w:szCs w:val="21"/>
              </w:rPr>
              <w:t>活动</w:t>
            </w:r>
            <w:r>
              <w:rPr>
                <w:rFonts w:hAnsi="宋体"/>
                <w:b/>
                <w:color w:val="000000"/>
                <w:kern w:val="0"/>
                <w:szCs w:val="21"/>
              </w:rPr>
              <w:t>形式及</w:t>
            </w:r>
            <w:r>
              <w:rPr>
                <w:rFonts w:hint="eastAsia" w:hAnsi="宋体"/>
                <w:b/>
                <w:color w:val="000000"/>
                <w:kern w:val="0"/>
                <w:szCs w:val="21"/>
              </w:rPr>
              <w:t>步骤</w:t>
            </w:r>
          </w:p>
        </w:tc>
        <w:tc>
          <w:tcPr>
            <w:tcW w:w="748" w:type="pct"/>
            <w:gridSpan w:val="2"/>
            <w:shd w:val="clear" w:color="auto" w:fill="auto"/>
            <w:vAlign w:val="center"/>
          </w:tcPr>
          <w:p>
            <w:pPr>
              <w:spacing w:line="360" w:lineRule="auto"/>
              <w:jc w:val="center"/>
              <w:rPr>
                <w:b/>
                <w:color w:val="000000"/>
                <w:kern w:val="0"/>
                <w:szCs w:val="21"/>
              </w:rPr>
            </w:pPr>
            <w:r>
              <w:rPr>
                <w:rFonts w:hint="eastAsia" w:hAnsi="宋体"/>
                <w:b/>
                <w:color w:val="000000"/>
                <w:kern w:val="0"/>
                <w:szCs w:val="21"/>
              </w:rPr>
              <w:t>活动</w:t>
            </w:r>
            <w:r>
              <w:rPr>
                <w:rFonts w:hAnsi="宋体"/>
                <w:b/>
                <w:color w:val="000000"/>
                <w:kern w:val="0"/>
                <w:szCs w:val="21"/>
              </w:rPr>
              <w:t>意图</w:t>
            </w:r>
          </w:p>
        </w:tc>
        <w:tc>
          <w:tcPr>
            <w:tcW w:w="456" w:type="pct"/>
            <w:shd w:val="clear" w:color="auto" w:fill="auto"/>
            <w:vAlign w:val="center"/>
          </w:tcPr>
          <w:p>
            <w:pPr>
              <w:spacing w:line="360" w:lineRule="auto"/>
              <w:jc w:val="center"/>
              <w:rPr>
                <w:rFonts w:hAnsi="宋体"/>
                <w:b/>
                <w:color w:val="000000"/>
                <w:kern w:val="0"/>
                <w:szCs w:val="21"/>
              </w:rPr>
            </w:pPr>
            <w:r>
              <w:rPr>
                <w:rFonts w:hint="eastAsia" w:hAnsi="宋体"/>
                <w:b/>
                <w:color w:val="000000"/>
                <w:kern w:val="0"/>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5" w:hRule="atLeast"/>
          <w:jc w:val="center"/>
        </w:trPr>
        <w:tc>
          <w:tcPr>
            <w:tcW w:w="594" w:type="pct"/>
            <w:shd w:val="clear" w:color="auto" w:fill="auto"/>
            <w:vAlign w:val="center"/>
          </w:tcPr>
          <w:p>
            <w:pPr>
              <w:adjustRightInd w:val="0"/>
              <w:snapToGrid w:val="0"/>
              <w:spacing w:line="360" w:lineRule="auto"/>
              <w:rPr>
                <w:szCs w:val="21"/>
              </w:rPr>
            </w:pPr>
            <w:r>
              <w:rPr>
                <w:szCs w:val="21"/>
              </w:rPr>
              <w:t xml:space="preserve"> Lead–in</w:t>
            </w:r>
          </w:p>
          <w:p>
            <w:pPr>
              <w:spacing w:line="360" w:lineRule="auto"/>
              <w:rPr>
                <w:kern w:val="0"/>
                <w:szCs w:val="21"/>
              </w:rPr>
            </w:pPr>
          </w:p>
        </w:tc>
        <w:tc>
          <w:tcPr>
            <w:tcW w:w="3202" w:type="pct"/>
            <w:gridSpan w:val="5"/>
            <w:shd w:val="clear" w:color="auto" w:fill="auto"/>
          </w:tcPr>
          <w:p>
            <w:pPr>
              <w:adjustRightInd w:val="0"/>
              <w:snapToGrid w:val="0"/>
              <w:spacing w:line="360" w:lineRule="auto"/>
              <w:rPr>
                <w:color w:val="000000"/>
                <w:kern w:val="0"/>
                <w:szCs w:val="21"/>
              </w:rPr>
            </w:pPr>
            <w:r>
              <w:rPr>
                <w:rFonts w:hint="eastAsia"/>
                <w:color w:val="000000"/>
                <w:kern w:val="0"/>
                <w:szCs w:val="21"/>
              </w:rPr>
              <w:t>1. 复习非谓语动词相关知识。</w:t>
            </w:r>
          </w:p>
          <w:p>
            <w:pPr>
              <w:adjustRightInd w:val="0"/>
              <w:snapToGrid w:val="0"/>
              <w:spacing w:line="360" w:lineRule="auto"/>
              <w:jc w:val="center"/>
              <w:rPr>
                <w:color w:val="000000"/>
                <w:szCs w:val="21"/>
              </w:rPr>
            </w:pPr>
            <w:r>
              <w:rPr>
                <w:rFonts w:hint="eastAsia"/>
                <w:b/>
                <w:bCs/>
                <w:color w:val="000000"/>
                <w:szCs w:val="21"/>
              </w:rPr>
              <w:t>非谓语动词使用条件</w:t>
            </w:r>
          </w:p>
          <w:p>
            <w:pPr>
              <w:adjustRightInd w:val="0"/>
              <w:snapToGrid w:val="0"/>
              <w:spacing w:line="360" w:lineRule="auto"/>
              <w:rPr>
                <w:color w:val="000000"/>
                <w:kern w:val="0"/>
                <w:szCs w:val="21"/>
              </w:rPr>
            </w:pPr>
            <w:r>
              <w:rPr>
                <w:rFonts w:hint="eastAsia"/>
                <w:b/>
                <w:bCs/>
                <w:color w:val="000000"/>
                <w:kern w:val="0"/>
                <w:szCs w:val="21"/>
              </w:rPr>
              <w:t>一个句子当中，</w:t>
            </w:r>
            <w:r>
              <w:rPr>
                <w:rFonts w:hint="eastAsia"/>
                <w:b/>
                <w:bCs/>
                <w:color w:val="000000"/>
                <w:kern w:val="0"/>
                <w:szCs w:val="21"/>
                <w:u w:val="single"/>
              </w:rPr>
              <w:t>已经存在一个主句（谓语动词）</w:t>
            </w:r>
            <w:r>
              <w:rPr>
                <w:b/>
                <w:bCs/>
                <w:color w:val="000000"/>
                <w:kern w:val="0"/>
                <w:szCs w:val="21"/>
                <w:u w:val="single"/>
              </w:rPr>
              <w:t>,</w:t>
            </w:r>
            <w:r>
              <w:rPr>
                <w:rFonts w:hint="eastAsia"/>
                <w:b/>
                <w:bCs/>
                <w:color w:val="000000"/>
                <w:kern w:val="0"/>
                <w:szCs w:val="21"/>
                <w:u w:val="single"/>
              </w:rPr>
              <w:t>又没有连词</w:t>
            </w:r>
            <w:r>
              <w:rPr>
                <w:rFonts w:hint="eastAsia"/>
                <w:b/>
                <w:bCs/>
                <w:color w:val="000000"/>
                <w:kern w:val="0"/>
                <w:szCs w:val="21"/>
              </w:rPr>
              <w:t>的情况下</w:t>
            </w:r>
            <w:r>
              <w:rPr>
                <w:b/>
                <w:bCs/>
                <w:color w:val="000000"/>
                <w:kern w:val="0"/>
                <w:szCs w:val="21"/>
              </w:rPr>
              <w:t>,</w:t>
            </w:r>
            <w:r>
              <w:rPr>
                <w:rFonts w:hint="eastAsia"/>
                <w:b/>
                <w:bCs/>
                <w:color w:val="000000"/>
                <w:kern w:val="0"/>
                <w:szCs w:val="21"/>
              </w:rPr>
              <w:t>还有别的动词出现时。</w:t>
            </w:r>
          </w:p>
          <w:p>
            <w:pPr>
              <w:adjustRightInd w:val="0"/>
              <w:snapToGrid w:val="0"/>
              <w:spacing w:line="360" w:lineRule="auto"/>
              <w:rPr>
                <w:b/>
                <w:bCs/>
                <w:color w:val="000000"/>
                <w:szCs w:val="21"/>
              </w:rPr>
            </w:pPr>
            <w:r>
              <w:rPr>
                <w:rFonts w:hint="eastAsia"/>
                <w:color w:val="000000"/>
                <w:kern w:val="0"/>
                <w:szCs w:val="21"/>
              </w:rPr>
              <w:t>非谓语动词的形式：</w:t>
            </w:r>
            <w:r>
              <w:rPr>
                <w:rFonts w:hint="eastAsia"/>
                <w:b/>
                <w:bCs/>
                <w:color w:val="000000"/>
                <w:szCs w:val="21"/>
              </w:rPr>
              <w:t>不定式</w:t>
            </w:r>
            <w:r>
              <w:rPr>
                <w:b/>
                <w:bCs/>
                <w:color w:val="000000"/>
                <w:szCs w:val="21"/>
              </w:rPr>
              <w:t xml:space="preserve"> to do</w:t>
            </w:r>
            <w:r>
              <w:rPr>
                <w:rFonts w:hint="eastAsia"/>
                <w:b/>
                <w:bCs/>
                <w:color w:val="000000"/>
                <w:szCs w:val="21"/>
              </w:rPr>
              <w:t xml:space="preserve">；现在分词 </w:t>
            </w:r>
            <w:r>
              <w:rPr>
                <w:b/>
                <w:bCs/>
                <w:color w:val="000000"/>
                <w:szCs w:val="21"/>
              </w:rPr>
              <w:t>v-ing</w:t>
            </w:r>
            <w:r>
              <w:rPr>
                <w:rFonts w:hint="eastAsia"/>
                <w:b/>
                <w:bCs/>
                <w:color w:val="000000"/>
                <w:szCs w:val="21"/>
              </w:rPr>
              <w:t xml:space="preserve">；过去分词 </w:t>
            </w:r>
            <w:r>
              <w:rPr>
                <w:b/>
                <w:bCs/>
                <w:color w:val="000000"/>
                <w:szCs w:val="21"/>
              </w:rPr>
              <w:t>v-ed</w:t>
            </w:r>
            <w:r>
              <w:rPr>
                <w:rFonts w:hint="eastAsia"/>
                <w:b/>
                <w:bCs/>
                <w:color w:val="000000"/>
                <w:szCs w:val="21"/>
              </w:rPr>
              <w:t>。</w:t>
            </w:r>
            <w:r>
              <w:rPr>
                <w:b/>
                <w:bCs/>
                <w:color w:val="000000"/>
                <w:szCs w:val="21"/>
              </w:rPr>
              <w:t xml:space="preserve"> </w:t>
            </w:r>
          </w:p>
        </w:tc>
        <w:tc>
          <w:tcPr>
            <w:tcW w:w="748" w:type="pct"/>
            <w:gridSpan w:val="2"/>
            <w:shd w:val="clear" w:color="auto" w:fill="auto"/>
          </w:tcPr>
          <w:p>
            <w:pPr>
              <w:tabs>
                <w:tab w:val="left" w:pos="312"/>
              </w:tabs>
              <w:spacing w:after="200" w:line="276" w:lineRule="auto"/>
              <w:jc w:val="left"/>
              <w:rPr>
                <w:szCs w:val="21"/>
              </w:rPr>
            </w:pPr>
            <w:r>
              <w:rPr>
                <w:rFonts w:hint="eastAsia"/>
                <w:szCs w:val="21"/>
              </w:rPr>
              <w:t>复习已学内容：非谓语动词，激发学生了解更多相关知识。</w:t>
            </w:r>
          </w:p>
        </w:tc>
        <w:tc>
          <w:tcPr>
            <w:tcW w:w="456" w:type="pct"/>
            <w:shd w:val="clear" w:color="auto" w:fill="auto"/>
          </w:tcPr>
          <w:p>
            <w:pPr>
              <w:spacing w:line="360" w:lineRule="auto"/>
              <w:rPr>
                <w:color w:val="000000"/>
              </w:rPr>
            </w:pPr>
          </w:p>
          <w:p>
            <w:pPr>
              <w:spacing w:line="360" w:lineRule="auto"/>
              <w:rPr>
                <w:color w:val="000000"/>
              </w:rPr>
            </w:pPr>
          </w:p>
          <w:p>
            <w:pPr>
              <w:spacing w:line="360" w:lineRule="auto"/>
              <w:rPr>
                <w:color w:val="000000"/>
              </w:rPr>
            </w:pPr>
            <w:r>
              <w:rPr>
                <w:rFonts w:hint="eastAsia"/>
                <w:color w:val="000000"/>
              </w:rPr>
              <w:t>5mins</w:t>
            </w:r>
          </w:p>
          <w:p>
            <w:pPr>
              <w:spacing w:line="360" w:lineRule="auto"/>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9" w:hRule="atLeast"/>
          <w:jc w:val="center"/>
        </w:trPr>
        <w:tc>
          <w:tcPr>
            <w:tcW w:w="594" w:type="pct"/>
            <w:shd w:val="clear" w:color="auto" w:fill="auto"/>
            <w:vAlign w:val="center"/>
          </w:tcPr>
          <w:p>
            <w:pPr>
              <w:adjustRightInd w:val="0"/>
              <w:snapToGrid w:val="0"/>
              <w:spacing w:line="360" w:lineRule="auto"/>
              <w:rPr>
                <w:szCs w:val="21"/>
              </w:rPr>
            </w:pPr>
            <w:r>
              <w:rPr>
                <w:rFonts w:hint="eastAsia"/>
                <w:szCs w:val="21"/>
              </w:rPr>
              <w:t>语法讲解</w:t>
            </w:r>
          </w:p>
          <w:p>
            <w:pPr>
              <w:spacing w:line="360" w:lineRule="auto"/>
              <w:rPr>
                <w:kern w:val="0"/>
                <w:szCs w:val="21"/>
              </w:rPr>
            </w:pPr>
          </w:p>
        </w:tc>
        <w:tc>
          <w:tcPr>
            <w:tcW w:w="3202" w:type="pct"/>
            <w:gridSpan w:val="5"/>
            <w:shd w:val="clear" w:color="auto" w:fill="auto"/>
          </w:tcPr>
          <w:p>
            <w:pPr>
              <w:rPr>
                <w:szCs w:val="21"/>
              </w:rPr>
            </w:pPr>
          </w:p>
          <w:p>
            <w:pPr>
              <w:rPr>
                <w:b/>
                <w:szCs w:val="21"/>
              </w:rPr>
            </w:pPr>
            <w:r>
              <w:rPr>
                <w:b/>
                <w:szCs w:val="21"/>
              </w:rPr>
              <w:t>1</w:t>
            </w:r>
            <w:r>
              <w:rPr>
                <w:rFonts w:hint="eastAsia"/>
                <w:b/>
                <w:szCs w:val="21"/>
              </w:rPr>
              <w:t>.动词-ing的形式和特点。</w:t>
            </w:r>
          </w:p>
          <w:p>
            <w:pPr>
              <w:pStyle w:val="3"/>
              <w:spacing w:line="360" w:lineRule="auto"/>
              <w:ind w:left="357"/>
              <w:rPr>
                <w:rFonts w:hint="eastAsia"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 xml:space="preserve">V-ing </w:t>
            </w:r>
            <w:r>
              <w:rPr>
                <w:rFonts w:hint="eastAsia" w:ascii="Times New Roman" w:hAnsi="Times New Roman"/>
                <w:bCs/>
                <w:sz w:val="21"/>
                <w:szCs w:val="21"/>
              </w:rPr>
              <w:t>形式由 “</w:t>
            </w:r>
            <w:r>
              <w:rPr>
                <w:rFonts w:ascii="Times New Roman" w:hAnsi="Times New Roman"/>
                <w:bCs/>
                <w:sz w:val="21"/>
                <w:szCs w:val="21"/>
              </w:rPr>
              <w:t>do</w:t>
            </w:r>
            <w:r>
              <w:rPr>
                <w:rFonts w:hint="eastAsia" w:ascii="Times New Roman" w:hAnsi="Times New Roman"/>
                <w:bCs/>
                <w:sz w:val="21"/>
                <w:szCs w:val="21"/>
              </w:rPr>
              <w:t>＋</w:t>
            </w:r>
            <w:r>
              <w:rPr>
                <w:rFonts w:ascii="Times New Roman" w:hAnsi="Times New Roman"/>
                <w:bCs/>
                <w:sz w:val="21"/>
                <w:szCs w:val="21"/>
              </w:rPr>
              <w:t xml:space="preserve">ing” </w:t>
            </w:r>
            <w:r>
              <w:rPr>
                <w:rFonts w:hint="eastAsia" w:ascii="Times New Roman" w:hAnsi="Times New Roman"/>
                <w:bCs/>
                <w:sz w:val="21"/>
                <w:szCs w:val="21"/>
              </w:rPr>
              <w:t>构成</w:t>
            </w:r>
            <w:r>
              <w:rPr>
                <w:rFonts w:ascii="Times New Roman" w:hAnsi="Times New Roman"/>
                <w:bCs/>
                <w:sz w:val="21"/>
                <w:szCs w:val="21"/>
              </w:rPr>
              <w:t xml:space="preserve">, </w:t>
            </w:r>
            <w:r>
              <w:rPr>
                <w:rFonts w:hint="eastAsia" w:ascii="Times New Roman" w:hAnsi="Times New Roman"/>
                <w:bCs/>
                <w:sz w:val="21"/>
                <w:szCs w:val="21"/>
              </w:rPr>
              <w:t>其否定形式是 “</w:t>
            </w:r>
            <w:r>
              <w:rPr>
                <w:rFonts w:ascii="Times New Roman" w:hAnsi="Times New Roman"/>
                <w:bCs/>
                <w:sz w:val="21"/>
                <w:szCs w:val="21"/>
              </w:rPr>
              <w:t xml:space="preserve">not doing”, V-ing </w:t>
            </w:r>
            <w:r>
              <w:rPr>
                <w:rFonts w:hint="eastAsia" w:ascii="Times New Roman" w:hAnsi="Times New Roman"/>
                <w:bCs/>
                <w:sz w:val="21"/>
                <w:szCs w:val="21"/>
              </w:rPr>
              <w:t xml:space="preserve">可以带宾语或状语构成 </w:t>
            </w:r>
            <w:r>
              <w:rPr>
                <w:rFonts w:ascii="Times New Roman" w:hAnsi="Times New Roman"/>
                <w:bCs/>
                <w:sz w:val="21"/>
                <w:szCs w:val="21"/>
              </w:rPr>
              <w:t xml:space="preserve">V-ing </w:t>
            </w:r>
            <w:r>
              <w:rPr>
                <w:rFonts w:hint="eastAsia" w:ascii="Times New Roman" w:hAnsi="Times New Roman"/>
                <w:bCs/>
                <w:sz w:val="21"/>
                <w:szCs w:val="21"/>
              </w:rPr>
              <w:t>短语</w:t>
            </w:r>
            <w:r>
              <w:rPr>
                <w:rFonts w:ascii="Times New Roman" w:hAnsi="Times New Roman"/>
                <w:bCs/>
                <w:sz w:val="21"/>
                <w:szCs w:val="21"/>
              </w:rPr>
              <w:t xml:space="preserve">, </w:t>
            </w:r>
            <w:r>
              <w:rPr>
                <w:rFonts w:hint="eastAsia" w:ascii="Times New Roman" w:hAnsi="Times New Roman"/>
                <w:bCs/>
                <w:sz w:val="21"/>
                <w:szCs w:val="21"/>
              </w:rPr>
              <w:t>没有人称和数的变化</w:t>
            </w:r>
            <w:r>
              <w:rPr>
                <w:rFonts w:ascii="Times New Roman" w:hAnsi="Times New Roman"/>
                <w:bCs/>
                <w:sz w:val="21"/>
                <w:szCs w:val="21"/>
              </w:rPr>
              <w:t xml:space="preserve">, </w:t>
            </w:r>
            <w:r>
              <w:rPr>
                <w:rFonts w:hint="eastAsia" w:ascii="Times New Roman" w:hAnsi="Times New Roman"/>
                <w:bCs/>
                <w:sz w:val="21"/>
                <w:szCs w:val="21"/>
              </w:rPr>
              <w:t>但有时态和语态的变化。</w:t>
            </w:r>
          </w:p>
          <w:p>
            <w:pPr>
              <w:pStyle w:val="3"/>
              <w:ind w:left="360"/>
              <w:rPr>
                <w:rFonts w:hint="eastAsia" w:ascii="Times New Roman" w:hAnsi="Times New Roman"/>
                <w:bCs/>
                <w:sz w:val="21"/>
                <w:szCs w:val="21"/>
              </w:rPr>
            </w:pPr>
            <w:r>
              <w:rPr>
                <w:rFonts w:hint="eastAsia" w:ascii="Times New Roman" w:hAnsi="Times New Roman"/>
                <w:bCs/>
                <w:sz w:val="21"/>
                <w:szCs w:val="21"/>
              </w:rPr>
              <w:t>2）结构</w:t>
            </w:r>
          </w:p>
          <w:p>
            <w:pPr>
              <w:rPr>
                <w:rFonts w:hint="eastAsia"/>
              </w:rPr>
            </w:pPr>
            <w:r>
              <w:rPr>
                <w:rFonts w:hint="eastAsia"/>
              </w:rPr>
              <w:drawing>
                <wp:inline distT="0" distB="0" distL="0" distR="0">
                  <wp:extent cx="4097655" cy="1125220"/>
                  <wp:effectExtent l="19050" t="0" r="0" b="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6" cstate="print"/>
                          <a:stretch>
                            <a:fillRect/>
                          </a:stretch>
                        </pic:blipFill>
                        <pic:spPr>
                          <a:xfrm>
                            <a:off x="0" y="0"/>
                            <a:ext cx="4097655" cy="1125220"/>
                          </a:xfrm>
                          <a:prstGeom prst="rect">
                            <a:avLst/>
                          </a:prstGeom>
                        </pic:spPr>
                      </pic:pic>
                    </a:graphicData>
                  </a:graphic>
                </wp:inline>
              </w:drawing>
            </w:r>
          </w:p>
          <w:p/>
          <w:p>
            <w:pPr>
              <w:rPr>
                <w:rFonts w:cs="Cambria"/>
                <w:bCs/>
                <w:szCs w:val="21"/>
              </w:rPr>
            </w:pPr>
            <w:r>
              <w:rPr>
                <w:rFonts w:hint="eastAsia"/>
              </w:rPr>
              <w:t xml:space="preserve">   </w:t>
            </w:r>
            <w:r>
              <w:rPr>
                <w:rFonts w:cs="Cambria"/>
                <w:bCs/>
                <w:szCs w:val="21"/>
              </w:rPr>
              <w:t>3</w:t>
            </w:r>
            <w:r>
              <w:rPr>
                <w:rFonts w:hint="eastAsia" w:cs="Cambria"/>
                <w:bCs/>
                <w:szCs w:val="21"/>
              </w:rPr>
              <w:t>）动词-ing形式的用法：作主语、宾语、表语、状语、定语、宾补。</w:t>
            </w:r>
          </w:p>
          <w:p>
            <w:pPr>
              <w:rPr>
                <w:rFonts w:cs="Cambria"/>
                <w:bCs/>
                <w:szCs w:val="21"/>
              </w:rPr>
            </w:pPr>
          </w:p>
          <w:p>
            <w:pPr>
              <w:rPr>
                <w:rFonts w:cs="Cambria"/>
                <w:bCs/>
                <w:szCs w:val="21"/>
              </w:rPr>
            </w:pPr>
            <w:r>
              <w:rPr>
                <w:rFonts w:hint="eastAsia" w:cs="Cambria"/>
                <w:bCs/>
                <w:szCs w:val="21"/>
              </w:rPr>
              <w:t xml:space="preserve"> </w:t>
            </w:r>
          </w:p>
          <w:p>
            <w:pPr>
              <w:spacing w:line="360" w:lineRule="auto"/>
              <w:rPr>
                <w:b/>
                <w:szCs w:val="21"/>
              </w:rPr>
            </w:pPr>
            <w:r>
              <w:rPr>
                <w:rFonts w:hint="eastAsia"/>
                <w:b/>
                <w:szCs w:val="21"/>
              </w:rPr>
              <w:t>2. 动词-ing形式作定语。</w:t>
            </w:r>
          </w:p>
          <w:p>
            <w:pPr>
              <w:spacing w:line="360" w:lineRule="auto"/>
              <w:rPr>
                <w:rFonts w:hint="eastAsia"/>
                <w:bCs/>
                <w:szCs w:val="21"/>
              </w:rPr>
            </w:pPr>
            <w:r>
              <w:rPr>
                <w:rFonts w:hint="eastAsia"/>
                <w:szCs w:val="21"/>
              </w:rPr>
              <w:t xml:space="preserve">  </w:t>
            </w:r>
            <w:r>
              <w:rPr>
                <w:bCs/>
                <w:szCs w:val="21"/>
              </w:rPr>
              <w:t>1</w:t>
            </w:r>
            <w:r>
              <w:rPr>
                <w:rFonts w:hint="eastAsia"/>
                <w:bCs/>
                <w:szCs w:val="21"/>
              </w:rPr>
              <w:t>）动词</w:t>
            </w:r>
            <w:r>
              <w:rPr>
                <w:bCs/>
                <w:szCs w:val="21"/>
              </w:rPr>
              <w:t>ing</w:t>
            </w:r>
            <w:r>
              <w:rPr>
                <w:rFonts w:hint="eastAsia"/>
                <w:bCs/>
                <w:szCs w:val="21"/>
              </w:rPr>
              <w:t>形式作定语的意义</w:t>
            </w:r>
          </w:p>
          <w:p>
            <w:pPr>
              <w:spacing w:line="360" w:lineRule="auto"/>
              <w:rPr>
                <w:bCs/>
                <w:szCs w:val="21"/>
              </w:rPr>
            </w:pPr>
            <w:r>
              <w:rPr>
                <w:rFonts w:hint="eastAsia"/>
                <w:bCs/>
                <w:szCs w:val="21"/>
              </w:rPr>
              <w:t xml:space="preserve">     动名词作定语表示名词的</w:t>
            </w:r>
            <w:r>
              <w:rPr>
                <w:rFonts w:hint="eastAsia"/>
                <w:bCs/>
                <w:szCs w:val="21"/>
                <w:u w:val="single"/>
              </w:rPr>
              <w:t>性质、特征或用途</w:t>
            </w:r>
            <w:r>
              <w:rPr>
                <w:rFonts w:hint="eastAsia"/>
                <w:bCs/>
                <w:szCs w:val="21"/>
              </w:rPr>
              <w:t>。</w:t>
            </w:r>
          </w:p>
          <w:p>
            <w:pPr>
              <w:spacing w:line="360" w:lineRule="auto"/>
              <w:rPr>
                <w:szCs w:val="21"/>
              </w:rPr>
            </w:pPr>
            <w:r>
              <w:rPr>
                <w:rFonts w:hint="eastAsia"/>
                <w:szCs w:val="21"/>
              </w:rPr>
              <w:t xml:space="preserve">     现在分词作定语表示名词的</w:t>
            </w:r>
            <w:r>
              <w:rPr>
                <w:rFonts w:hint="eastAsia"/>
                <w:szCs w:val="21"/>
                <w:u w:val="single"/>
              </w:rPr>
              <w:t>状态：进行、主动</w:t>
            </w:r>
            <w:r>
              <w:rPr>
                <w:rFonts w:hint="eastAsia"/>
                <w:szCs w:val="21"/>
              </w:rPr>
              <w:t>。</w:t>
            </w:r>
          </w:p>
          <w:p>
            <w:pPr>
              <w:rPr>
                <w:rFonts w:hint="eastAsia"/>
                <w:bCs/>
                <w:szCs w:val="21"/>
              </w:rPr>
            </w:pPr>
            <w:r>
              <w:rPr>
                <w:rFonts w:hint="eastAsia"/>
                <w:bCs/>
                <w:szCs w:val="21"/>
              </w:rPr>
              <w:t xml:space="preserve">  </w:t>
            </w:r>
            <w:r>
              <w:rPr>
                <w:bCs/>
                <w:szCs w:val="21"/>
              </w:rPr>
              <w:t>2</w:t>
            </w:r>
            <w:r>
              <w:rPr>
                <w:rFonts w:hint="eastAsia"/>
                <w:bCs/>
                <w:szCs w:val="21"/>
              </w:rPr>
              <w:t>）用法</w:t>
            </w:r>
          </w:p>
          <w:p>
            <w:pPr>
              <w:spacing w:line="360" w:lineRule="auto"/>
              <w:rPr>
                <w:bCs/>
                <w:szCs w:val="21"/>
              </w:rPr>
            </w:pPr>
            <w:r>
              <w:rPr>
                <w:rFonts w:hint="eastAsia"/>
                <w:bCs/>
                <w:szCs w:val="21"/>
              </w:rPr>
              <w:t xml:space="preserve">     现在分词短语作定语通常放在修饰词的后面，并且可以转化为一个定语从句。 </w:t>
            </w:r>
          </w:p>
          <w:p>
            <w:pPr>
              <w:spacing w:line="360" w:lineRule="auto"/>
              <w:rPr>
                <w:rFonts w:hint="eastAsia"/>
                <w:bCs/>
                <w:szCs w:val="21"/>
              </w:rPr>
            </w:pPr>
            <w:r>
              <w:rPr>
                <w:rFonts w:hint="eastAsia"/>
                <w:szCs w:val="21"/>
              </w:rPr>
              <w:t xml:space="preserve">     </w:t>
            </w:r>
            <w:r>
              <w:rPr>
                <w:rFonts w:hint="eastAsia"/>
                <w:bCs/>
                <w:szCs w:val="21"/>
              </w:rPr>
              <w:t>单个的过去分词修饰复合不定代词</w:t>
            </w:r>
            <w:r>
              <w:rPr>
                <w:bCs/>
                <w:szCs w:val="21"/>
              </w:rPr>
              <w:t>something, everything, anything, nothing, nobody</w:t>
            </w:r>
            <w:r>
              <w:rPr>
                <w:rFonts w:hint="eastAsia"/>
                <w:bCs/>
                <w:szCs w:val="21"/>
              </w:rPr>
              <w:t>等或指示代词</w:t>
            </w:r>
            <w:r>
              <w:rPr>
                <w:bCs/>
                <w:szCs w:val="21"/>
              </w:rPr>
              <w:t>those</w:t>
            </w:r>
            <w:r>
              <w:rPr>
                <w:rFonts w:hint="eastAsia"/>
                <w:bCs/>
                <w:szCs w:val="21"/>
              </w:rPr>
              <w:t>时，要放在这些词的后面。</w:t>
            </w:r>
          </w:p>
          <w:p>
            <w:pPr>
              <w:spacing w:line="360" w:lineRule="auto"/>
              <w:rPr>
                <w:bCs/>
                <w:szCs w:val="21"/>
              </w:rPr>
            </w:pPr>
            <w:r>
              <w:rPr>
                <w:rFonts w:hint="eastAsia"/>
                <w:bCs/>
                <w:szCs w:val="21"/>
              </w:rPr>
              <w:t xml:space="preserve">  </w:t>
            </w:r>
            <w:r>
              <w:rPr>
                <w:bCs/>
                <w:szCs w:val="21"/>
              </w:rPr>
              <w:t>3</w:t>
            </w:r>
            <w:r>
              <w:rPr>
                <w:rFonts w:hint="eastAsia"/>
                <w:bCs/>
                <w:szCs w:val="21"/>
              </w:rPr>
              <w:t>）现在分词和过去分词作定语的区别</w:t>
            </w:r>
          </w:p>
          <w:p>
            <w:pPr>
              <w:tabs>
                <w:tab w:val="center" w:pos="3226"/>
              </w:tabs>
              <w:spacing w:line="360" w:lineRule="auto"/>
              <w:rPr>
                <w:bCs/>
                <w:szCs w:val="21"/>
              </w:rPr>
            </w:pPr>
            <w:r>
              <w:rPr>
                <w:rFonts w:hint="eastAsia"/>
                <w:szCs w:val="21"/>
              </w:rPr>
              <w:t xml:space="preserve">    </w:t>
            </w:r>
            <w:r>
              <w:rPr>
                <w:bCs/>
                <w:szCs w:val="21"/>
              </w:rPr>
              <w:t xml:space="preserve">a burnt house </w:t>
            </w:r>
            <w:r>
              <w:rPr>
                <w:bCs/>
                <w:szCs w:val="21"/>
              </w:rPr>
              <w:tab/>
            </w:r>
            <w:r>
              <w:rPr>
                <w:rFonts w:hint="eastAsia"/>
                <w:bCs/>
                <w:szCs w:val="21"/>
              </w:rPr>
              <w:t xml:space="preserve">  </w:t>
            </w:r>
            <w:r>
              <w:rPr>
                <w:bCs/>
                <w:szCs w:val="21"/>
              </w:rPr>
              <w:t xml:space="preserve">boiling water </w:t>
            </w:r>
          </w:p>
          <w:p>
            <w:pPr>
              <w:tabs>
                <w:tab w:val="center" w:pos="3226"/>
              </w:tabs>
              <w:spacing w:line="360" w:lineRule="auto"/>
              <w:rPr>
                <w:b/>
                <w:bCs/>
                <w:szCs w:val="21"/>
              </w:rPr>
            </w:pPr>
            <w:r>
              <w:rPr>
                <w:rFonts w:hint="eastAsia"/>
                <w:bCs/>
                <w:szCs w:val="21"/>
              </w:rPr>
              <w:t xml:space="preserve">    </w:t>
            </w:r>
            <w:r>
              <w:rPr>
                <w:bCs/>
                <w:szCs w:val="21"/>
              </w:rPr>
              <w:t>a burning house</w:t>
            </w:r>
            <w:r>
              <w:rPr>
                <w:rFonts w:hint="eastAsia"/>
                <w:bCs/>
                <w:szCs w:val="21"/>
              </w:rPr>
              <w:t xml:space="preserve">        </w:t>
            </w:r>
            <w:r>
              <w:rPr>
                <w:bCs/>
                <w:szCs w:val="21"/>
              </w:rPr>
              <w:t xml:space="preserve">boiled water </w:t>
            </w:r>
            <w:r>
              <w:rPr>
                <w:rFonts w:hint="eastAsia"/>
                <w:b/>
                <w:bCs/>
                <w:szCs w:val="21"/>
              </w:rPr>
              <w:t xml:space="preserve">               </w:t>
            </w:r>
          </w:p>
          <w:p>
            <w:pPr>
              <w:spacing w:line="360" w:lineRule="auto"/>
              <w:rPr>
                <w:rFonts w:hint="eastAsia"/>
                <w:szCs w:val="21"/>
              </w:rPr>
            </w:pPr>
            <w:r>
              <w:rPr>
                <w:rFonts w:hint="eastAsia"/>
                <w:szCs w:val="21"/>
              </w:rPr>
              <w:t xml:space="preserve">  4）练习</w:t>
            </w:r>
          </w:p>
          <w:p>
            <w:pPr>
              <w:spacing w:line="360" w:lineRule="auto"/>
              <w:rPr>
                <w:szCs w:val="21"/>
              </w:rPr>
            </w:pPr>
            <w:r>
              <w:rPr>
                <w:rFonts w:hint="eastAsia"/>
                <w:szCs w:val="21"/>
              </w:rPr>
              <w:t xml:space="preserve">   </w:t>
            </w:r>
            <w:r>
              <w:rPr>
                <w:szCs w:val="21"/>
              </w:rPr>
              <w:t xml:space="preserve">1.The man </w:t>
            </w:r>
            <w:r>
              <w:rPr>
                <w:rFonts w:hint="eastAsia"/>
                <w:szCs w:val="21"/>
              </w:rPr>
              <w:t xml:space="preserve">_________(make) a phone call is the chairman of the </w:t>
            </w:r>
            <w:r>
              <w:rPr>
                <w:szCs w:val="21"/>
              </w:rPr>
              <w:t>committee</w:t>
            </w:r>
            <w:r>
              <w:rPr>
                <w:rFonts w:hint="eastAsia"/>
                <w:szCs w:val="21"/>
              </w:rPr>
              <w:t>.</w:t>
            </w:r>
          </w:p>
          <w:p>
            <w:pPr>
              <w:spacing w:line="360" w:lineRule="auto"/>
              <w:rPr>
                <w:szCs w:val="21"/>
              </w:rPr>
            </w:pPr>
            <w:r>
              <w:rPr>
                <w:rFonts w:hint="eastAsia"/>
                <w:szCs w:val="21"/>
              </w:rPr>
              <w:t xml:space="preserve">   </w:t>
            </w:r>
            <w:r>
              <w:rPr>
                <w:szCs w:val="21"/>
              </w:rPr>
              <w:t xml:space="preserve">2.The stadium </w:t>
            </w:r>
            <w:r>
              <w:rPr>
                <w:rFonts w:hint="eastAsia"/>
                <w:szCs w:val="21"/>
              </w:rPr>
              <w:t>_________(design) last year is the biggest one in our city.</w:t>
            </w:r>
          </w:p>
          <w:p>
            <w:pPr>
              <w:spacing w:line="360" w:lineRule="auto"/>
              <w:rPr>
                <w:szCs w:val="21"/>
              </w:rPr>
            </w:pPr>
            <w:r>
              <w:rPr>
                <w:rFonts w:hint="eastAsia"/>
                <w:szCs w:val="21"/>
              </w:rPr>
              <w:t xml:space="preserve">   </w:t>
            </w:r>
            <w:r>
              <w:rPr>
                <w:szCs w:val="21"/>
              </w:rPr>
              <w:t xml:space="preserve">3.The man </w:t>
            </w:r>
            <w:r>
              <w:rPr>
                <w:rFonts w:hint="eastAsia"/>
                <w:szCs w:val="21"/>
              </w:rPr>
              <w:t>_________</w:t>
            </w:r>
            <w:r>
              <w:rPr>
                <w:szCs w:val="21"/>
              </w:rPr>
              <w:t>（</w:t>
            </w:r>
            <w:r>
              <w:rPr>
                <w:rFonts w:hint="eastAsia"/>
                <w:szCs w:val="21"/>
              </w:rPr>
              <w:t>stand) there is our teacher.</w:t>
            </w:r>
          </w:p>
          <w:p>
            <w:pPr>
              <w:spacing w:line="360" w:lineRule="auto"/>
              <w:rPr>
                <w:szCs w:val="21"/>
              </w:rPr>
            </w:pPr>
            <w:r>
              <w:rPr>
                <w:rFonts w:hint="eastAsia"/>
                <w:szCs w:val="21"/>
              </w:rPr>
              <w:t xml:space="preserve">   </w:t>
            </w:r>
            <w:r>
              <w:rPr>
                <w:szCs w:val="21"/>
              </w:rPr>
              <w:t>4. My brother is a lawyer __________(work) in a court.</w:t>
            </w:r>
          </w:p>
          <w:p>
            <w:pPr>
              <w:spacing w:line="360" w:lineRule="auto"/>
              <w:rPr>
                <w:szCs w:val="21"/>
              </w:rPr>
            </w:pPr>
            <w:r>
              <w:rPr>
                <w:rFonts w:hint="eastAsia"/>
                <w:szCs w:val="21"/>
              </w:rPr>
              <w:t xml:space="preserve">   </w:t>
            </w:r>
            <w:r>
              <w:rPr>
                <w:szCs w:val="21"/>
              </w:rPr>
              <w:t>5. The building ____________(build) now will be finished in two month.</w:t>
            </w:r>
          </w:p>
          <w:p>
            <w:pPr>
              <w:spacing w:line="360" w:lineRule="auto"/>
              <w:rPr>
                <w:szCs w:val="21"/>
              </w:rPr>
            </w:pPr>
            <w:r>
              <w:rPr>
                <w:rFonts w:hint="eastAsia"/>
                <w:szCs w:val="21"/>
              </w:rPr>
              <w:t xml:space="preserve">   </w:t>
            </w:r>
            <w:r>
              <w:rPr>
                <w:szCs w:val="21"/>
              </w:rPr>
              <w:t>6.He often carefully watches the doctors in the _____________(operate手术) room.</w:t>
            </w:r>
          </w:p>
          <w:p>
            <w:pPr>
              <w:spacing w:line="360" w:lineRule="auto"/>
              <w:rPr>
                <w:szCs w:val="21"/>
              </w:rPr>
            </w:pPr>
            <w:r>
              <w:rPr>
                <w:rFonts w:hint="eastAsia"/>
                <w:szCs w:val="21"/>
              </w:rPr>
              <w:t xml:space="preserve">   </w:t>
            </w:r>
            <w:r>
              <w:rPr>
                <w:szCs w:val="21"/>
              </w:rPr>
              <w:t>7.The _____________(sleep) baby is my sister’s son.</w:t>
            </w:r>
          </w:p>
          <w:p>
            <w:pPr>
              <w:spacing w:line="360" w:lineRule="auto"/>
              <w:rPr>
                <w:szCs w:val="21"/>
              </w:rPr>
            </w:pPr>
            <w:r>
              <w:rPr>
                <w:rFonts w:hint="eastAsia"/>
                <w:szCs w:val="21"/>
              </w:rPr>
              <w:t xml:space="preserve">   </w:t>
            </w:r>
            <w:r>
              <w:rPr>
                <w:szCs w:val="21"/>
              </w:rPr>
              <w:t>8.Today there are more airplanes_____________(carry) more people than ever before in the skies.</w:t>
            </w:r>
          </w:p>
          <w:p>
            <w:pPr>
              <w:spacing w:line="360" w:lineRule="auto"/>
              <w:rPr>
                <w:szCs w:val="21"/>
              </w:rPr>
            </w:pPr>
            <w:r>
              <w:rPr>
                <w:rFonts w:hint="eastAsia"/>
                <w:szCs w:val="21"/>
              </w:rPr>
              <w:t xml:space="preserve">   </w:t>
            </w:r>
            <w:r>
              <w:rPr>
                <w:szCs w:val="21"/>
              </w:rPr>
              <w:t>9.The woman _____________(wash) dishes over there is my aunt.</w:t>
            </w:r>
          </w:p>
          <w:p>
            <w:pPr>
              <w:spacing w:line="360" w:lineRule="auto"/>
              <w:rPr>
                <w:szCs w:val="21"/>
              </w:rPr>
            </w:pPr>
            <w:r>
              <w:rPr>
                <w:rFonts w:hint="eastAsia"/>
                <w:szCs w:val="21"/>
              </w:rPr>
              <w:t xml:space="preserve">  </w:t>
            </w:r>
            <w:r>
              <w:rPr>
                <w:szCs w:val="21"/>
              </w:rPr>
              <w:t>10.The question ______________(discuss) at present has something important to do with our daily life.</w:t>
            </w:r>
          </w:p>
          <w:p>
            <w:pPr>
              <w:spacing w:line="360" w:lineRule="auto"/>
              <w:rPr>
                <w:szCs w:val="21"/>
              </w:rPr>
            </w:pPr>
          </w:p>
          <w:p>
            <w:pPr>
              <w:spacing w:line="360" w:lineRule="auto"/>
              <w:rPr>
                <w:szCs w:val="21"/>
              </w:rPr>
            </w:pPr>
            <w:r>
              <w:rPr>
                <w:rFonts w:hint="eastAsia"/>
                <w:szCs w:val="21"/>
              </w:rPr>
              <w:t>3. 动词-ing形式作表语。</w:t>
            </w:r>
          </w:p>
          <w:p>
            <w:pPr>
              <w:tabs>
                <w:tab w:val="left" w:pos="4000"/>
              </w:tabs>
              <w:spacing w:line="360" w:lineRule="auto"/>
              <w:rPr>
                <w:bCs/>
                <w:szCs w:val="21"/>
              </w:rPr>
            </w:pPr>
            <w:r>
              <w:rPr>
                <w:rFonts w:hint="eastAsia"/>
                <w:bCs/>
                <w:szCs w:val="21"/>
              </w:rPr>
              <w:t xml:space="preserve">   </w:t>
            </w:r>
            <w:r>
              <w:rPr>
                <w:rFonts w:ascii="Wingdings" w:hAnsi="Wingdings"/>
                <w:bCs/>
                <w:szCs w:val="21"/>
              </w:rPr>
              <w:sym w:font="Wingdings" w:char="F0D8"/>
            </w:r>
            <w:r>
              <w:rPr>
                <w:rFonts w:hint="eastAsia"/>
                <w:bCs/>
                <w:szCs w:val="21"/>
              </w:rPr>
              <w:t xml:space="preserve"> 分词作表语，多表示主语具有的特征和状态 。</w:t>
            </w:r>
          </w:p>
          <w:p>
            <w:pPr>
              <w:tabs>
                <w:tab w:val="left" w:pos="4000"/>
              </w:tabs>
              <w:spacing w:line="360" w:lineRule="auto"/>
              <w:rPr>
                <w:bCs/>
                <w:szCs w:val="21"/>
              </w:rPr>
            </w:pPr>
            <w:r>
              <w:rPr>
                <w:rFonts w:hint="eastAsia"/>
                <w:bCs/>
                <w:szCs w:val="21"/>
              </w:rPr>
              <w:t xml:space="preserve">   </w:t>
            </w:r>
            <w:r>
              <w:rPr>
                <w:rFonts w:ascii="Wingdings" w:hAnsi="Wingdings"/>
                <w:bCs/>
                <w:szCs w:val="21"/>
              </w:rPr>
              <w:sym w:font="Wingdings" w:char="F0D8"/>
            </w:r>
            <w:r>
              <w:rPr>
                <w:rFonts w:hint="eastAsia"/>
                <w:bCs/>
                <w:szCs w:val="21"/>
              </w:rPr>
              <w:t xml:space="preserve"> 现在分词作表语，多表示主语具有的特征，常译为令人……的;</w:t>
            </w:r>
          </w:p>
          <w:p>
            <w:pPr>
              <w:tabs>
                <w:tab w:val="left" w:pos="4000"/>
              </w:tabs>
              <w:spacing w:line="360" w:lineRule="auto"/>
              <w:rPr>
                <w:b/>
                <w:bCs/>
                <w:szCs w:val="21"/>
              </w:rPr>
            </w:pPr>
            <w:r>
              <w:rPr>
                <w:rFonts w:hint="eastAsia"/>
                <w:bCs/>
                <w:szCs w:val="21"/>
              </w:rPr>
              <w:t xml:space="preserve">   </w:t>
            </w:r>
            <w:r>
              <w:rPr>
                <w:rFonts w:ascii="Wingdings" w:hAnsi="Wingdings"/>
                <w:bCs/>
                <w:szCs w:val="21"/>
              </w:rPr>
              <w:sym w:font="Wingdings" w:char="F0D8"/>
            </w:r>
            <w:r>
              <w:rPr>
                <w:rFonts w:hint="eastAsia"/>
                <w:bCs/>
                <w:szCs w:val="21"/>
              </w:rPr>
              <w:t xml:space="preserve"> 过去分词作表语，多表示主语具有的状态，常译为感到……。</w:t>
            </w:r>
            <w:r>
              <w:rPr>
                <w:rFonts w:hint="eastAsia"/>
                <w:b/>
                <w:bCs/>
                <w:szCs w:val="21"/>
              </w:rPr>
              <w:t xml:space="preserve"> </w:t>
            </w:r>
          </w:p>
          <w:p>
            <w:pPr>
              <w:tabs>
                <w:tab w:val="left" w:pos="4000"/>
              </w:tabs>
              <w:spacing w:line="360" w:lineRule="auto"/>
              <w:rPr>
                <w:bCs/>
                <w:szCs w:val="21"/>
              </w:rPr>
            </w:pPr>
            <w:r>
              <w:rPr>
                <w:rFonts w:hint="eastAsia"/>
                <w:b/>
                <w:bCs/>
                <w:szCs w:val="21"/>
              </w:rPr>
              <w:t>注意</w:t>
            </w:r>
            <w:r>
              <w:rPr>
                <w:rFonts w:hint="eastAsia"/>
                <w:bCs/>
                <w:szCs w:val="21"/>
              </w:rPr>
              <w:t>：作表语的动词-ing</w:t>
            </w:r>
            <w:r>
              <w:rPr>
                <w:bCs/>
                <w:szCs w:val="21"/>
              </w:rPr>
              <w:t xml:space="preserve"> </w:t>
            </w:r>
            <w:r>
              <w:rPr>
                <w:rFonts w:hint="eastAsia"/>
                <w:bCs/>
                <w:szCs w:val="21"/>
              </w:rPr>
              <w:t>形式,许多是由能够表示人们某种感情或情绪的动词变化而来的。常见的有:</w:t>
            </w:r>
            <w:r>
              <w:rPr>
                <w:bCs/>
                <w:szCs w:val="21"/>
              </w:rPr>
              <w:t>moving, interesting, encouraging, exciting, inspiring, boring, surprising, puzzling, amusing, astonishing</w:t>
            </w:r>
            <w:r>
              <w:rPr>
                <w:rFonts w:hint="eastAsia"/>
                <w:bCs/>
                <w:szCs w:val="21"/>
              </w:rPr>
              <w:t>等。这类词有“令人</w:t>
            </w:r>
            <w:r>
              <w:rPr>
                <w:bCs/>
                <w:szCs w:val="21"/>
              </w:rPr>
              <w:t>……</w:t>
            </w:r>
            <w:r>
              <w:rPr>
                <w:rFonts w:hint="eastAsia"/>
                <w:bCs/>
                <w:szCs w:val="21"/>
              </w:rPr>
              <w:t>的”的含义,常修饰物。</w:t>
            </w:r>
          </w:p>
          <w:p>
            <w:pPr>
              <w:tabs>
                <w:tab w:val="left" w:pos="4000"/>
              </w:tabs>
              <w:spacing w:line="360" w:lineRule="auto"/>
              <w:rPr>
                <w:rFonts w:hint="eastAsia"/>
                <w:bCs/>
                <w:szCs w:val="21"/>
              </w:rPr>
            </w:pPr>
            <w:r>
              <w:rPr>
                <w:rFonts w:hint="eastAsia"/>
                <w:bCs/>
                <w:szCs w:val="21"/>
              </w:rPr>
              <w:t>动名词作表语与主语通常是对等的关系，表示主语的内容，主语、表语可互换位置。</w:t>
            </w:r>
          </w:p>
          <w:p>
            <w:pPr>
              <w:tabs>
                <w:tab w:val="left" w:pos="4000"/>
              </w:tabs>
              <w:spacing w:line="360" w:lineRule="auto"/>
              <w:rPr>
                <w:rFonts w:hint="eastAsia"/>
                <w:bCs/>
                <w:szCs w:val="21"/>
              </w:rPr>
            </w:pPr>
            <w:r>
              <w:rPr>
                <w:rFonts w:hint="eastAsia"/>
                <w:bCs/>
                <w:szCs w:val="21"/>
              </w:rPr>
              <w:t>练习：</w:t>
            </w:r>
          </w:p>
          <w:p>
            <w:pPr>
              <w:tabs>
                <w:tab w:val="left" w:pos="4000"/>
              </w:tabs>
              <w:spacing w:line="360" w:lineRule="auto"/>
              <w:rPr>
                <w:bCs/>
                <w:szCs w:val="21"/>
              </w:rPr>
            </w:pPr>
            <w:r>
              <w:rPr>
                <w:rFonts w:hint="eastAsia"/>
                <w:bCs/>
                <w:szCs w:val="21"/>
              </w:rPr>
              <w:t>1. The plants that they found there were</w:t>
            </w:r>
            <w:r>
              <w:rPr>
                <w:rFonts w:hint="eastAsia"/>
                <w:bCs/>
                <w:szCs w:val="21"/>
                <w:u w:val="single"/>
              </w:rPr>
              <w:t xml:space="preserve">                    </w:t>
            </w:r>
            <w:r>
              <w:rPr>
                <w:rFonts w:hint="eastAsia"/>
                <w:bCs/>
                <w:szCs w:val="21"/>
              </w:rPr>
              <w:t xml:space="preserve">(astonish). </w:t>
            </w:r>
          </w:p>
          <w:p>
            <w:pPr>
              <w:tabs>
                <w:tab w:val="left" w:pos="4000"/>
              </w:tabs>
              <w:spacing w:line="360" w:lineRule="auto"/>
              <w:rPr>
                <w:bCs/>
                <w:szCs w:val="21"/>
              </w:rPr>
            </w:pPr>
            <w:r>
              <w:rPr>
                <w:rFonts w:hint="eastAsia"/>
                <w:bCs/>
                <w:szCs w:val="21"/>
              </w:rPr>
              <w:t>2. I was</w:t>
            </w:r>
            <w:r>
              <w:rPr>
                <w:rFonts w:hint="eastAsia"/>
                <w:bCs/>
                <w:szCs w:val="21"/>
                <w:u w:val="single"/>
              </w:rPr>
              <w:t xml:space="preserve">                   </w:t>
            </w:r>
            <w:r>
              <w:rPr>
                <w:rFonts w:hint="eastAsia"/>
                <w:bCs/>
                <w:szCs w:val="21"/>
              </w:rPr>
              <w:t xml:space="preserve">(astonish) to learn that the exam was delayed. </w:t>
            </w:r>
          </w:p>
          <w:p>
            <w:pPr>
              <w:tabs>
                <w:tab w:val="left" w:pos="4000"/>
              </w:tabs>
              <w:spacing w:line="360" w:lineRule="auto"/>
              <w:rPr>
                <w:bCs/>
                <w:szCs w:val="21"/>
              </w:rPr>
            </w:pPr>
            <w:r>
              <w:rPr>
                <w:rFonts w:hint="eastAsia"/>
                <w:bCs/>
                <w:szCs w:val="21"/>
              </w:rPr>
              <w:t xml:space="preserve">3. It is ________(amaze) that the crowds gathered on the street to celebrate the National Day.   </w:t>
            </w:r>
          </w:p>
          <w:p>
            <w:pPr>
              <w:tabs>
                <w:tab w:val="left" w:pos="4000"/>
              </w:tabs>
              <w:spacing w:line="360" w:lineRule="auto"/>
              <w:rPr>
                <w:bCs/>
                <w:szCs w:val="21"/>
              </w:rPr>
            </w:pPr>
            <w:r>
              <w:rPr>
                <w:rFonts w:hint="eastAsia"/>
                <w:bCs/>
                <w:szCs w:val="21"/>
              </w:rPr>
              <w:t>4. He looked </w:t>
            </w:r>
            <w:r>
              <w:rPr>
                <w:rFonts w:hint="eastAsia"/>
                <w:bCs/>
                <w:szCs w:val="21"/>
                <w:u w:val="single"/>
              </w:rPr>
              <w:t xml:space="preserve">                  </w:t>
            </w:r>
            <w:r>
              <w:rPr>
                <w:rFonts w:hint="eastAsia"/>
                <w:bCs/>
                <w:szCs w:val="21"/>
              </w:rPr>
              <w:t xml:space="preserve">(interest) in the idea I put forward.  </w:t>
            </w:r>
          </w:p>
          <w:p>
            <w:pPr>
              <w:tabs>
                <w:tab w:val="left" w:pos="4000"/>
              </w:tabs>
              <w:spacing w:line="360" w:lineRule="auto"/>
              <w:rPr>
                <w:bCs/>
                <w:szCs w:val="21"/>
              </w:rPr>
            </w:pPr>
            <w:r>
              <w:rPr>
                <w:rFonts w:hint="eastAsia"/>
                <w:bCs/>
                <w:szCs w:val="21"/>
              </w:rPr>
              <w:t xml:space="preserve">5.The result of the football game was ___________(disappoint).    </w:t>
            </w:r>
          </w:p>
          <w:p>
            <w:pPr>
              <w:tabs>
                <w:tab w:val="left" w:pos="4000"/>
              </w:tabs>
              <w:spacing w:line="360" w:lineRule="auto"/>
              <w:rPr>
                <w:bCs/>
                <w:szCs w:val="21"/>
              </w:rPr>
            </w:pPr>
            <w:r>
              <w:rPr>
                <w:rFonts w:hint="eastAsia"/>
                <w:bCs/>
                <w:szCs w:val="21"/>
              </w:rPr>
              <w:t xml:space="preserve">6.We are___________ by the ____________ questions.   (puzzle) </w:t>
            </w:r>
          </w:p>
          <w:p>
            <w:pPr>
              <w:tabs>
                <w:tab w:val="left" w:pos="4000"/>
              </w:tabs>
              <w:spacing w:line="360" w:lineRule="auto"/>
              <w:rPr>
                <w:bCs/>
                <w:szCs w:val="21"/>
              </w:rPr>
            </w:pPr>
            <w:r>
              <w:rPr>
                <w:rFonts w:hint="eastAsia"/>
                <w:bCs/>
                <w:szCs w:val="21"/>
              </w:rPr>
              <w:t>8.The news was so __________(interest) that we were all ________(amuse).</w:t>
            </w:r>
          </w:p>
          <w:p>
            <w:pPr>
              <w:tabs>
                <w:tab w:val="left" w:pos="4000"/>
              </w:tabs>
              <w:spacing w:line="360" w:lineRule="auto"/>
              <w:rPr>
                <w:bCs/>
                <w:szCs w:val="21"/>
              </w:rPr>
            </w:pPr>
            <w:r>
              <w:rPr>
                <w:rFonts w:hint="eastAsia"/>
                <w:bCs/>
                <w:szCs w:val="21"/>
              </w:rPr>
              <w:t>9.Your task is __________(type) all the artic</w:t>
            </w:r>
            <w:r>
              <w:rPr>
                <w:rFonts w:hint="eastAsia"/>
                <w:bCs/>
                <w:szCs w:val="21"/>
                <w:lang w:val="en-US" w:eastAsia="zh-CN"/>
              </w:rPr>
              <w:t>les</w:t>
            </w:r>
            <w:r>
              <w:rPr>
                <w:rFonts w:hint="eastAsia"/>
                <w:bCs/>
                <w:szCs w:val="21"/>
              </w:rPr>
              <w:t xml:space="preserve">. </w:t>
            </w:r>
          </w:p>
          <w:p>
            <w:pPr>
              <w:tabs>
                <w:tab w:val="left" w:pos="4000"/>
              </w:tabs>
              <w:spacing w:line="360" w:lineRule="auto"/>
              <w:rPr>
                <w:bCs/>
                <w:szCs w:val="21"/>
              </w:rPr>
            </w:pPr>
            <w:r>
              <w:rPr>
                <w:rFonts w:hint="eastAsia"/>
                <w:bCs/>
                <w:szCs w:val="21"/>
              </w:rPr>
              <w:t xml:space="preserve">10. It is _________ (annoy)that all my belongings have been stolen on the train. </w:t>
            </w:r>
          </w:p>
        </w:tc>
        <w:tc>
          <w:tcPr>
            <w:tcW w:w="748" w:type="pct"/>
            <w:gridSpan w:val="2"/>
            <w:shd w:val="clear" w:color="auto" w:fill="auto"/>
          </w:tcPr>
          <w:p>
            <w:pPr>
              <w:spacing w:line="360" w:lineRule="auto"/>
              <w:jc w:val="left"/>
              <w:rPr>
                <w:szCs w:val="21"/>
              </w:rPr>
            </w:pPr>
            <w:r>
              <w:rPr>
                <w:rFonts w:hint="eastAsia"/>
                <w:szCs w:val="21"/>
              </w:rPr>
              <w:t>通过规则和例句讲解，</w:t>
            </w:r>
            <w:r>
              <w:rPr>
                <w:szCs w:val="21"/>
              </w:rPr>
              <w:t>让学生</w:t>
            </w:r>
            <w:r>
              <w:rPr>
                <w:rFonts w:hint="eastAsia"/>
                <w:szCs w:val="21"/>
              </w:rPr>
              <w:t>快速掌握动词-ing形式的具体用法。</w:t>
            </w:r>
            <w:r>
              <w:rPr>
                <w:szCs w:val="21"/>
              </w:rPr>
              <w:t>为后面写作语言输出阶段做积累和铺垫。</w:t>
            </w:r>
          </w:p>
          <w:p>
            <w:pPr>
              <w:spacing w:line="360" w:lineRule="auto"/>
              <w:rPr>
                <w:b/>
                <w:szCs w:val="21"/>
              </w:rPr>
            </w:pPr>
          </w:p>
          <w:p>
            <w:pPr>
              <w:spacing w:line="360" w:lineRule="auto"/>
              <w:rPr>
                <w:b/>
                <w:szCs w:val="21"/>
              </w:rPr>
            </w:pPr>
          </w:p>
          <w:p>
            <w:pPr>
              <w:pStyle w:val="3"/>
              <w:rPr>
                <w:rFonts w:ascii="Times New Roman" w:hAnsi="Times New Roman" w:cs="Times New Roman"/>
                <w:sz w:val="21"/>
                <w:szCs w:val="21"/>
              </w:rPr>
            </w:pPr>
          </w:p>
          <w:p>
            <w:pPr>
              <w:pStyle w:val="3"/>
              <w:rPr>
                <w:rFonts w:ascii="Times New Roman" w:hAnsi="Times New Roman" w:cs="Times New Roman"/>
                <w:sz w:val="21"/>
                <w:szCs w:val="21"/>
              </w:rPr>
            </w:pPr>
          </w:p>
          <w:p>
            <w:pPr>
              <w:spacing w:line="360" w:lineRule="auto"/>
              <w:rPr>
                <w:rFonts w:hint="eastAsia"/>
                <w:szCs w:val="21"/>
              </w:rPr>
            </w:pPr>
          </w:p>
          <w:p>
            <w:pPr>
              <w:spacing w:line="360" w:lineRule="auto"/>
              <w:rPr>
                <w:rFonts w:hint="eastAsia"/>
                <w:szCs w:val="21"/>
              </w:rPr>
            </w:pPr>
          </w:p>
          <w:p>
            <w:pPr>
              <w:spacing w:line="360" w:lineRule="auto"/>
              <w:rPr>
                <w:rFonts w:hint="eastAsia"/>
                <w:szCs w:val="21"/>
              </w:rPr>
            </w:pPr>
          </w:p>
          <w:p>
            <w:pPr>
              <w:spacing w:line="360" w:lineRule="auto"/>
              <w:rPr>
                <w:rFonts w:hint="eastAsia"/>
                <w:szCs w:val="21"/>
              </w:rPr>
            </w:pPr>
          </w:p>
          <w:p>
            <w:pPr>
              <w:spacing w:line="360" w:lineRule="auto"/>
              <w:rPr>
                <w:rFonts w:hint="eastAsia"/>
                <w:szCs w:val="21"/>
              </w:rPr>
            </w:pPr>
          </w:p>
          <w:p>
            <w:pPr>
              <w:spacing w:line="360" w:lineRule="auto"/>
              <w:rPr>
                <w:rFonts w:hint="eastAsia"/>
                <w:szCs w:val="21"/>
              </w:rPr>
            </w:pPr>
          </w:p>
          <w:p>
            <w:pPr>
              <w:spacing w:line="360" w:lineRule="auto"/>
              <w:rPr>
                <w:rFonts w:hint="eastAsia"/>
                <w:szCs w:val="21"/>
              </w:rPr>
            </w:pPr>
          </w:p>
          <w:p>
            <w:pPr>
              <w:spacing w:line="360" w:lineRule="auto"/>
              <w:rPr>
                <w:rFonts w:hint="eastAsia"/>
                <w:szCs w:val="21"/>
              </w:rPr>
            </w:pPr>
          </w:p>
          <w:p>
            <w:pPr>
              <w:spacing w:line="360" w:lineRule="auto"/>
              <w:rPr>
                <w:rFonts w:hint="eastAsia"/>
                <w:szCs w:val="21"/>
              </w:rPr>
            </w:pPr>
          </w:p>
          <w:p>
            <w:pPr>
              <w:spacing w:line="360" w:lineRule="auto"/>
              <w:rPr>
                <w:rFonts w:hint="eastAsia"/>
                <w:szCs w:val="21"/>
              </w:rPr>
            </w:pPr>
          </w:p>
          <w:p>
            <w:pPr>
              <w:spacing w:line="360" w:lineRule="auto"/>
              <w:rPr>
                <w:rFonts w:hint="eastAsia"/>
                <w:szCs w:val="21"/>
              </w:rPr>
            </w:pPr>
          </w:p>
          <w:p>
            <w:pPr>
              <w:spacing w:line="360" w:lineRule="auto"/>
              <w:rPr>
                <w:rFonts w:hint="eastAsia"/>
                <w:szCs w:val="21"/>
              </w:rPr>
            </w:pPr>
          </w:p>
          <w:p>
            <w:pPr>
              <w:spacing w:line="360" w:lineRule="auto"/>
              <w:rPr>
                <w:rFonts w:hint="eastAsia"/>
                <w:szCs w:val="21"/>
              </w:rPr>
            </w:pPr>
          </w:p>
          <w:p>
            <w:pPr>
              <w:spacing w:line="360" w:lineRule="auto"/>
              <w:rPr>
                <w:rFonts w:hint="eastAsia"/>
                <w:szCs w:val="21"/>
              </w:rPr>
            </w:pPr>
          </w:p>
          <w:p>
            <w:pPr>
              <w:spacing w:line="360" w:lineRule="auto"/>
              <w:rPr>
                <w:szCs w:val="21"/>
              </w:rPr>
            </w:pPr>
            <w:r>
              <w:rPr>
                <w:rFonts w:hint="eastAsia"/>
                <w:szCs w:val="21"/>
              </w:rPr>
              <w:t>通过即时练习，巩固这部分所讲知识，培养学生的理解和运用能力。</w:t>
            </w:r>
          </w:p>
        </w:tc>
        <w:tc>
          <w:tcPr>
            <w:tcW w:w="456" w:type="pct"/>
            <w:shd w:val="clear" w:color="auto" w:fill="auto"/>
          </w:tcPr>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r>
              <w:rPr>
                <w:rFonts w:hint="eastAsia"/>
                <w:szCs w:val="21"/>
              </w:rPr>
              <w:t>15mins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4" w:type="pct"/>
            <w:shd w:val="clear" w:color="auto" w:fill="auto"/>
            <w:vAlign w:val="center"/>
          </w:tcPr>
          <w:p>
            <w:pPr>
              <w:jc w:val="left"/>
              <w:rPr>
                <w:rFonts w:hint="eastAsia"/>
                <w:b/>
                <w:bCs/>
                <w:szCs w:val="21"/>
              </w:rPr>
            </w:pPr>
          </w:p>
          <w:p>
            <w:pPr>
              <w:jc w:val="left"/>
              <w:rPr>
                <w:rFonts w:hint="eastAsia"/>
                <w:b/>
                <w:bCs/>
                <w:szCs w:val="21"/>
              </w:rPr>
            </w:pPr>
          </w:p>
          <w:p>
            <w:pPr>
              <w:jc w:val="left"/>
              <w:rPr>
                <w:b/>
                <w:bCs/>
                <w:szCs w:val="21"/>
              </w:rPr>
            </w:pPr>
            <w:r>
              <w:rPr>
                <w:rFonts w:hint="eastAsia"/>
                <w:b/>
                <w:bCs/>
                <w:szCs w:val="21"/>
              </w:rPr>
              <w:t>课堂练习</w:t>
            </w:r>
          </w:p>
          <w:p>
            <w:pPr>
              <w:spacing w:line="360" w:lineRule="auto"/>
              <w:rPr>
                <w:kern w:val="0"/>
                <w:szCs w:val="21"/>
              </w:rPr>
            </w:pPr>
          </w:p>
        </w:tc>
        <w:tc>
          <w:tcPr>
            <w:tcW w:w="3202" w:type="pct"/>
            <w:gridSpan w:val="5"/>
            <w:shd w:val="clear" w:color="auto" w:fill="auto"/>
          </w:tcPr>
          <w:p>
            <w:pPr>
              <w:pStyle w:val="3"/>
              <w:rPr>
                <w:rFonts w:cs="Times New Roman" w:asciiTheme="minorEastAsia" w:hAnsiTheme="minorEastAsia" w:eastAsiaTheme="minorEastAsia"/>
                <w:b/>
                <w:bCs/>
                <w:sz w:val="21"/>
                <w:szCs w:val="21"/>
              </w:rPr>
            </w:pPr>
            <w:r>
              <w:rPr>
                <w:rFonts w:hint="eastAsia" w:cs="Times New Roman" w:asciiTheme="minorEastAsia" w:hAnsiTheme="minorEastAsia" w:eastAsiaTheme="minorEastAsia"/>
                <w:b/>
                <w:bCs/>
                <w:sz w:val="21"/>
                <w:szCs w:val="21"/>
              </w:rPr>
              <w:t xml:space="preserve">1、实战高考 </w:t>
            </w:r>
          </w:p>
          <w:p>
            <w:pPr>
              <w:spacing w:line="360" w:lineRule="auto"/>
              <w:rPr>
                <w:bCs/>
              </w:rPr>
            </w:pPr>
            <w:r>
              <w:rPr>
                <w:bCs/>
              </w:rPr>
              <w:t>1. If you are a teenager _______ (live) in certain parts of the province, you could be eligible(符合条件) for this program, which provides eight weeks of paid employment along with training. (2019全国卷</w:t>
            </w:r>
            <w:r>
              <w:rPr>
                <w:rFonts w:hint="eastAsia"/>
                <w:bCs/>
              </w:rPr>
              <w:t>Ⅰ</w:t>
            </w:r>
            <w:r>
              <w:rPr>
                <w:bCs/>
              </w:rPr>
              <w:t>)</w:t>
            </w:r>
          </w:p>
          <w:p>
            <w:pPr>
              <w:spacing w:line="360" w:lineRule="auto"/>
              <w:jc w:val="left"/>
              <w:rPr>
                <w:bCs/>
              </w:rPr>
            </w:pPr>
            <w:r>
              <w:rPr>
                <w:bCs/>
              </w:rPr>
              <w:t>2. With ________ (shine) dark eyes, he seems like the kind of kid who would</w:t>
            </w:r>
            <w:r>
              <w:rPr>
                <w:rFonts w:hint="eastAsia"/>
                <w:bCs/>
              </w:rPr>
              <w:t xml:space="preserve"> </w:t>
            </w:r>
            <w:r>
              <w:rPr>
                <w:bCs/>
              </w:rPr>
              <w:t>enjoy public</w:t>
            </w:r>
            <w:r>
              <w:rPr>
                <w:rFonts w:hint="eastAsia"/>
                <w:bCs/>
              </w:rPr>
              <w:t xml:space="preserve"> </w:t>
            </w:r>
            <w:r>
              <w:rPr>
                <w:bCs/>
              </w:rPr>
              <w:t>speaking.</w:t>
            </w:r>
            <w:r>
              <w:rPr>
                <w:rFonts w:hint="eastAsia"/>
                <w:bCs/>
              </w:rPr>
              <w:t xml:space="preserve">  </w:t>
            </w:r>
            <w:r>
              <w:rPr>
                <w:bCs/>
              </w:rPr>
              <w:t>(2019全国卷</w:t>
            </w:r>
            <w:r>
              <w:rPr>
                <w:rFonts w:hint="eastAsia" w:ascii="宋体" w:hAnsi="宋体" w:cs="宋体"/>
                <w:bCs/>
              </w:rPr>
              <w:t>Ⅰ</w:t>
            </w:r>
            <w:r>
              <w:rPr>
                <w:bCs/>
              </w:rPr>
              <w:t xml:space="preserve">)                                 </w:t>
            </w:r>
          </w:p>
          <w:p>
            <w:pPr>
              <w:spacing w:line="360" w:lineRule="auto"/>
              <w:rPr>
                <w:bCs/>
              </w:rPr>
            </w:pPr>
            <w:r>
              <w:rPr>
                <w:bCs/>
              </w:rPr>
              <w:t xml:space="preserve">3. “After all, everyone has bad days and good days,” he said. “Some days you need a _______ (help) hand and some days you can be the one </w:t>
            </w:r>
          </w:p>
          <w:p>
            <w:pPr>
              <w:spacing w:line="360" w:lineRule="auto"/>
              <w:rPr>
                <w:bCs/>
              </w:rPr>
            </w:pPr>
            <w:r>
              <w:rPr>
                <w:bCs/>
              </w:rPr>
              <w:t xml:space="preserve">_______ (give) the _______ (help) hand.”  (2019浙江卷) </w:t>
            </w:r>
          </w:p>
          <w:p>
            <w:pPr>
              <w:rPr>
                <w:bCs/>
              </w:rPr>
            </w:pPr>
            <w:r>
              <w:rPr>
                <w:bCs/>
              </w:rPr>
              <w:t xml:space="preserve"> </w:t>
            </w:r>
          </w:p>
          <w:p>
            <w:pPr>
              <w:spacing w:line="360" w:lineRule="auto"/>
              <w:rPr>
                <w:bCs/>
              </w:rPr>
            </w:pPr>
            <w:r>
              <w:rPr>
                <w:rFonts w:hint="eastAsia"/>
                <w:bCs/>
              </w:rPr>
              <w:t>2. 填空。</w:t>
            </w:r>
          </w:p>
          <w:p>
            <w:pPr>
              <w:spacing w:line="360" w:lineRule="auto"/>
            </w:pPr>
            <w:r>
              <w:rPr>
                <w:bCs/>
              </w:rPr>
              <w:t>1.One of the good exercises is _________________(swim).</w:t>
            </w:r>
          </w:p>
          <w:p>
            <w:pPr>
              <w:spacing w:line="360" w:lineRule="auto"/>
            </w:pPr>
            <w:r>
              <w:rPr>
                <w:bCs/>
              </w:rPr>
              <w:t>2.The real problem is ________________(get) to know the</w:t>
            </w:r>
            <w:r>
              <w:rPr>
                <w:rFonts w:hint="eastAsia"/>
                <w:bCs/>
                <w:lang w:val="en-US" w:eastAsia="zh-CN"/>
              </w:rPr>
              <w:t xml:space="preserve"> </w:t>
            </w:r>
            <w:r>
              <w:rPr>
                <w:bCs/>
              </w:rPr>
              <w:t>needs of the customers.</w:t>
            </w:r>
          </w:p>
          <w:p>
            <w:pPr>
              <w:spacing w:line="360" w:lineRule="auto"/>
            </w:pPr>
            <w:r>
              <w:rPr>
                <w:bCs/>
              </w:rPr>
              <w:t>3.The important thing now is ___________________(save) lives.</w:t>
            </w:r>
          </w:p>
          <w:p>
            <w:pPr>
              <w:spacing w:line="360" w:lineRule="auto"/>
            </w:pPr>
            <w:r>
              <w:rPr>
                <w:bCs/>
              </w:rPr>
              <w:t>4.The situation both at home and abroad is very_________________(inspire).</w:t>
            </w:r>
          </w:p>
          <w:p>
            <w:pPr>
              <w:spacing w:line="360" w:lineRule="auto"/>
            </w:pPr>
            <w:r>
              <w:rPr>
                <w:bCs/>
              </w:rPr>
              <w:t>5.The book is___________________(interest) and I'm interested in it.</w:t>
            </w:r>
          </w:p>
          <w:p>
            <w:pPr>
              <w:spacing w:line="360" w:lineRule="auto"/>
            </w:pPr>
            <w:r>
              <w:rPr>
                <w:bCs/>
              </w:rPr>
              <w:t>6. He remembered our names from ten years ago--- isn’t that just___________________(amaze)?</w:t>
            </w:r>
          </w:p>
          <w:p>
            <w:pPr>
              <w:spacing w:line="360" w:lineRule="auto"/>
            </w:pPr>
            <w:r>
              <w:rPr>
                <w:bCs/>
              </w:rPr>
              <w:t>7. Poems which seemed dull and__________________(bore) suddenly came to life.</w:t>
            </w:r>
          </w:p>
          <w:p>
            <w:pPr>
              <w:spacing w:line="360" w:lineRule="auto"/>
            </w:pPr>
            <w:r>
              <w:rPr>
                <w:bCs/>
              </w:rPr>
              <w:t>8. She looked small and gentle and altogether__________________( charm).</w:t>
            </w:r>
          </w:p>
          <w:p>
            <w:pPr>
              <w:spacing w:line="360" w:lineRule="auto"/>
            </w:pPr>
            <w:r>
              <w:rPr>
                <w:bCs/>
              </w:rPr>
              <w:t>9. --- I regret to inform you that you failed in the exam.</w:t>
            </w:r>
          </w:p>
          <w:p>
            <w:pPr>
              <w:spacing w:line="360" w:lineRule="auto"/>
            </w:pPr>
            <w:r>
              <w:rPr>
                <w:bCs/>
              </w:rPr>
              <w:t xml:space="preserve">   ---You should regret _______________(not study) harder.</w:t>
            </w:r>
          </w:p>
          <w:p>
            <w:pPr>
              <w:spacing w:line="360" w:lineRule="auto"/>
            </w:pPr>
            <w:r>
              <w:rPr>
                <w:bCs/>
              </w:rPr>
              <w:t>10.A young man ____________(write) novels came to speak to us yesterday.</w:t>
            </w:r>
          </w:p>
          <w:p>
            <w:pPr>
              <w:rPr>
                <w:rFonts w:eastAsiaTheme="minorEastAsia"/>
              </w:rPr>
            </w:pPr>
          </w:p>
        </w:tc>
        <w:tc>
          <w:tcPr>
            <w:tcW w:w="748" w:type="pct"/>
            <w:gridSpan w:val="2"/>
            <w:shd w:val="clear" w:color="auto" w:fill="auto"/>
          </w:tcPr>
          <w:p>
            <w:pPr>
              <w:jc w:val="left"/>
              <w:rPr>
                <w:szCs w:val="21"/>
              </w:rPr>
            </w:pPr>
          </w:p>
          <w:p>
            <w:pPr>
              <w:spacing w:line="360" w:lineRule="auto"/>
              <w:jc w:val="left"/>
              <w:rPr>
                <w:szCs w:val="21"/>
              </w:rPr>
            </w:pPr>
          </w:p>
          <w:p>
            <w:pPr>
              <w:spacing w:line="360" w:lineRule="auto"/>
              <w:jc w:val="left"/>
              <w:rPr>
                <w:szCs w:val="21"/>
              </w:rPr>
            </w:pPr>
            <w:r>
              <w:rPr>
                <w:szCs w:val="21"/>
              </w:rPr>
              <w:t>通过</w:t>
            </w:r>
            <w:r>
              <w:rPr>
                <w:rFonts w:hint="eastAsia"/>
                <w:szCs w:val="21"/>
              </w:rPr>
              <w:t>不同形式的练习，为学生提供不同语境的语篇</w:t>
            </w:r>
            <w:bookmarkStart w:id="0" w:name="_GoBack"/>
            <w:bookmarkEnd w:id="0"/>
            <w:r>
              <w:rPr>
                <w:rFonts w:hint="eastAsia"/>
                <w:szCs w:val="21"/>
              </w:rPr>
              <w:t>，使学生能够将所学知识进行融会贯通，并且灵活的进行使用。</w:t>
            </w:r>
          </w:p>
          <w:p>
            <w:pPr>
              <w:spacing w:line="360" w:lineRule="auto"/>
              <w:rPr>
                <w:szCs w:val="21"/>
              </w:rPr>
            </w:pPr>
          </w:p>
        </w:tc>
        <w:tc>
          <w:tcPr>
            <w:tcW w:w="456" w:type="pct"/>
            <w:shd w:val="clear" w:color="auto" w:fill="auto"/>
          </w:tcPr>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r>
              <w:rPr>
                <w:rFonts w:hint="eastAsia"/>
                <w:szCs w:val="21"/>
              </w:rPr>
              <w:t>5mins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4544" w:type="pct"/>
            <w:gridSpan w:val="8"/>
            <w:shd w:val="clear" w:color="auto" w:fill="auto"/>
            <w:vAlign w:val="center"/>
          </w:tcPr>
          <w:p>
            <w:pPr>
              <w:autoSpaceDE w:val="0"/>
              <w:autoSpaceDN w:val="0"/>
              <w:spacing w:line="360" w:lineRule="auto"/>
              <w:rPr>
                <w:rFonts w:hint="eastAsia"/>
                <w:b/>
                <w:szCs w:val="21"/>
              </w:rPr>
            </w:pPr>
            <w:r>
              <w:rPr>
                <w:rFonts w:hint="eastAsia"/>
                <w:b/>
                <w:szCs w:val="21"/>
              </w:rPr>
              <w:t>作业：</w:t>
            </w:r>
          </w:p>
          <w:p>
            <w:pPr>
              <w:autoSpaceDE w:val="0"/>
              <w:autoSpaceDN w:val="0"/>
              <w:spacing w:line="360" w:lineRule="auto"/>
              <w:rPr>
                <w:szCs w:val="21"/>
              </w:rPr>
            </w:pPr>
            <w:r>
              <w:rPr>
                <w:bCs/>
                <w:szCs w:val="21"/>
              </w:rPr>
              <w:t xml:space="preserve">1. Finish the exercises in </w:t>
            </w:r>
            <w:r>
              <w:rPr>
                <w:bCs/>
                <w:i/>
                <w:iCs/>
                <w:szCs w:val="21"/>
              </w:rPr>
              <w:t>Learning English</w:t>
            </w:r>
            <w:r>
              <w:rPr>
                <w:bCs/>
                <w:szCs w:val="21"/>
              </w:rPr>
              <w:t>.</w:t>
            </w:r>
          </w:p>
          <w:p>
            <w:pPr>
              <w:autoSpaceDE w:val="0"/>
              <w:autoSpaceDN w:val="0"/>
              <w:spacing w:line="360" w:lineRule="auto"/>
              <w:rPr>
                <w:rFonts w:hint="eastAsia"/>
                <w:szCs w:val="21"/>
              </w:rPr>
            </w:pPr>
            <w:r>
              <w:rPr>
                <w:bCs/>
                <w:szCs w:val="21"/>
              </w:rPr>
              <w:t xml:space="preserve">2. Preview </w:t>
            </w:r>
            <w:r>
              <w:rPr>
                <w:bCs/>
                <w:i/>
                <w:iCs/>
                <w:szCs w:val="21"/>
              </w:rPr>
              <w:t>Listening and Talking</w:t>
            </w:r>
            <w:r>
              <w:rPr>
                <w:bCs/>
                <w:szCs w:val="21"/>
              </w:rPr>
              <w:t xml:space="preserve"> on page 7.</w:t>
            </w:r>
          </w:p>
          <w:p>
            <w:pPr>
              <w:autoSpaceDE w:val="0"/>
              <w:autoSpaceDN w:val="0"/>
              <w:spacing w:line="360" w:lineRule="auto"/>
              <w:rPr>
                <w:b/>
                <w:szCs w:val="21"/>
              </w:rPr>
            </w:pPr>
            <w:r>
              <w:rPr>
                <w:b/>
                <w:szCs w:val="21"/>
              </w:rPr>
              <w:t>课后反思</w:t>
            </w:r>
          </w:p>
          <w:p>
            <w:pPr>
              <w:spacing w:line="360" w:lineRule="auto"/>
              <w:jc w:val="left"/>
              <w:rPr>
                <w:color w:val="000000"/>
                <w:kern w:val="0"/>
                <w:szCs w:val="21"/>
              </w:rPr>
            </w:pPr>
            <w:r>
              <w:rPr>
                <w:rFonts w:hint="eastAsia"/>
                <w:szCs w:val="21"/>
              </w:rPr>
              <w:t>本节课是语法课，主要目的是使学生能够掌握并灵活运用动词-ing形式作定语和表语的用法。在教学过程中，教师运用了多种语篇模式和教学形式，结合本单元节日的主题，为学生提供了大量的真实语言环境进行语法学习。同时，也运用了很多教学手段，包括小组合作、自主探究等，力图全方位多角度使学生在轻松愉快的氛围下掌握好本单元语法知识。</w:t>
            </w:r>
          </w:p>
        </w:tc>
        <w:tc>
          <w:tcPr>
            <w:tcW w:w="456" w:type="pct"/>
            <w:shd w:val="clear" w:color="auto" w:fill="auto"/>
            <w:vAlign w:val="center"/>
          </w:tcPr>
          <w:p>
            <w:pPr>
              <w:spacing w:line="360" w:lineRule="auto"/>
              <w:jc w:val="left"/>
              <w:rPr>
                <w:szCs w:val="21"/>
              </w:rPr>
            </w:pPr>
          </w:p>
        </w:tc>
      </w:tr>
    </w:tbl>
    <w:p/>
    <w:sectPr>
      <w:pgSz w:w="11906" w:h="16838"/>
      <w:pgMar w:top="1134" w:right="850" w:bottom="1134" w:left="85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A1BEB3"/>
    <w:multiLevelType w:val="singleLevel"/>
    <w:tmpl w:val="AAA1BEB3"/>
    <w:lvl w:ilvl="0" w:tentative="0">
      <w:start w:val="0"/>
      <w:numFmt w:val="none"/>
      <w:pStyle w:val="22"/>
      <w:lvlText w:val=""/>
      <w:lvlJc w:val="left"/>
      <w:pPr>
        <w:tabs>
          <w:tab w:val="left" w:pos="36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isplayBackgroundShape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A5MGJiMGI2Y2QzM2ZmOTEwZGZhMTM5NWYyZDY0ZjkifQ=="/>
  </w:docVars>
  <w:rsids>
    <w:rsidRoot w:val="00B771D7"/>
    <w:rsid w:val="00007B4D"/>
    <w:rsid w:val="0001138E"/>
    <w:rsid w:val="0001730D"/>
    <w:rsid w:val="0002301C"/>
    <w:rsid w:val="00034D63"/>
    <w:rsid w:val="000375DA"/>
    <w:rsid w:val="00042761"/>
    <w:rsid w:val="00045724"/>
    <w:rsid w:val="000500FA"/>
    <w:rsid w:val="00057039"/>
    <w:rsid w:val="00060898"/>
    <w:rsid w:val="00062A0C"/>
    <w:rsid w:val="00062B6D"/>
    <w:rsid w:val="00076D08"/>
    <w:rsid w:val="0008038C"/>
    <w:rsid w:val="00080CD4"/>
    <w:rsid w:val="00081136"/>
    <w:rsid w:val="000872A5"/>
    <w:rsid w:val="00087BEF"/>
    <w:rsid w:val="000A48ED"/>
    <w:rsid w:val="000B040D"/>
    <w:rsid w:val="000B14E1"/>
    <w:rsid w:val="000C06E4"/>
    <w:rsid w:val="000C2EEA"/>
    <w:rsid w:val="000C5F8F"/>
    <w:rsid w:val="000D2CD5"/>
    <w:rsid w:val="000E446E"/>
    <w:rsid w:val="000F21FF"/>
    <w:rsid w:val="000F46A8"/>
    <w:rsid w:val="000F4905"/>
    <w:rsid w:val="000F5ECD"/>
    <w:rsid w:val="000F78C7"/>
    <w:rsid w:val="0010156C"/>
    <w:rsid w:val="00103F96"/>
    <w:rsid w:val="00112E41"/>
    <w:rsid w:val="001137F4"/>
    <w:rsid w:val="00125606"/>
    <w:rsid w:val="00126E4B"/>
    <w:rsid w:val="00127EEF"/>
    <w:rsid w:val="00131B2F"/>
    <w:rsid w:val="001320D4"/>
    <w:rsid w:val="001412AA"/>
    <w:rsid w:val="0014360A"/>
    <w:rsid w:val="001448F2"/>
    <w:rsid w:val="00153502"/>
    <w:rsid w:val="001539EC"/>
    <w:rsid w:val="00157365"/>
    <w:rsid w:val="0016185F"/>
    <w:rsid w:val="001652CF"/>
    <w:rsid w:val="001807DD"/>
    <w:rsid w:val="00181B7F"/>
    <w:rsid w:val="00185434"/>
    <w:rsid w:val="0019137C"/>
    <w:rsid w:val="00193788"/>
    <w:rsid w:val="00196C12"/>
    <w:rsid w:val="001A3F96"/>
    <w:rsid w:val="001A6948"/>
    <w:rsid w:val="001C21C6"/>
    <w:rsid w:val="001C280B"/>
    <w:rsid w:val="001C28F8"/>
    <w:rsid w:val="001C5CD4"/>
    <w:rsid w:val="001C6BA4"/>
    <w:rsid w:val="001C7F8E"/>
    <w:rsid w:val="001D194C"/>
    <w:rsid w:val="001D24DC"/>
    <w:rsid w:val="001D2881"/>
    <w:rsid w:val="001D2D65"/>
    <w:rsid w:val="001D61B9"/>
    <w:rsid w:val="002010E3"/>
    <w:rsid w:val="002079FC"/>
    <w:rsid w:val="00210CDB"/>
    <w:rsid w:val="00216725"/>
    <w:rsid w:val="002218D4"/>
    <w:rsid w:val="002269CE"/>
    <w:rsid w:val="00234E20"/>
    <w:rsid w:val="00240551"/>
    <w:rsid w:val="002477EB"/>
    <w:rsid w:val="00250D95"/>
    <w:rsid w:val="00254652"/>
    <w:rsid w:val="00257430"/>
    <w:rsid w:val="0026485B"/>
    <w:rsid w:val="002658F1"/>
    <w:rsid w:val="00265D1B"/>
    <w:rsid w:val="00283737"/>
    <w:rsid w:val="002A26A9"/>
    <w:rsid w:val="002A73FB"/>
    <w:rsid w:val="002B5543"/>
    <w:rsid w:val="002C79B3"/>
    <w:rsid w:val="002D10AF"/>
    <w:rsid w:val="002F1FEE"/>
    <w:rsid w:val="002F4EB0"/>
    <w:rsid w:val="003006A2"/>
    <w:rsid w:val="00301536"/>
    <w:rsid w:val="003046F0"/>
    <w:rsid w:val="0030557F"/>
    <w:rsid w:val="003076E5"/>
    <w:rsid w:val="00310E0C"/>
    <w:rsid w:val="00316148"/>
    <w:rsid w:val="00327F01"/>
    <w:rsid w:val="00337370"/>
    <w:rsid w:val="00337B30"/>
    <w:rsid w:val="0034218D"/>
    <w:rsid w:val="0034492E"/>
    <w:rsid w:val="003450FF"/>
    <w:rsid w:val="003538A9"/>
    <w:rsid w:val="003700CC"/>
    <w:rsid w:val="00380027"/>
    <w:rsid w:val="00381162"/>
    <w:rsid w:val="00381307"/>
    <w:rsid w:val="0039529A"/>
    <w:rsid w:val="003A4278"/>
    <w:rsid w:val="003A5860"/>
    <w:rsid w:val="003A7E3E"/>
    <w:rsid w:val="003B5B03"/>
    <w:rsid w:val="003B6814"/>
    <w:rsid w:val="003C7871"/>
    <w:rsid w:val="003D5CB1"/>
    <w:rsid w:val="003D6938"/>
    <w:rsid w:val="003E4BAE"/>
    <w:rsid w:val="003E721B"/>
    <w:rsid w:val="003F7568"/>
    <w:rsid w:val="004151FC"/>
    <w:rsid w:val="00420B8D"/>
    <w:rsid w:val="00433082"/>
    <w:rsid w:val="004330CE"/>
    <w:rsid w:val="00436A84"/>
    <w:rsid w:val="00455976"/>
    <w:rsid w:val="00466E78"/>
    <w:rsid w:val="00475DC2"/>
    <w:rsid w:val="00476599"/>
    <w:rsid w:val="004825FE"/>
    <w:rsid w:val="00482685"/>
    <w:rsid w:val="00490BC0"/>
    <w:rsid w:val="00490D8E"/>
    <w:rsid w:val="00493D4D"/>
    <w:rsid w:val="00497F43"/>
    <w:rsid w:val="004A3BCB"/>
    <w:rsid w:val="004B6552"/>
    <w:rsid w:val="004C169C"/>
    <w:rsid w:val="004C391D"/>
    <w:rsid w:val="004D4E49"/>
    <w:rsid w:val="004D7CCA"/>
    <w:rsid w:val="004E152B"/>
    <w:rsid w:val="004E22B3"/>
    <w:rsid w:val="004E388C"/>
    <w:rsid w:val="004E4938"/>
    <w:rsid w:val="004E7CEF"/>
    <w:rsid w:val="004F7743"/>
    <w:rsid w:val="00512163"/>
    <w:rsid w:val="0051585A"/>
    <w:rsid w:val="005163B7"/>
    <w:rsid w:val="00525C54"/>
    <w:rsid w:val="00532560"/>
    <w:rsid w:val="00534BDA"/>
    <w:rsid w:val="005451CD"/>
    <w:rsid w:val="00545FC0"/>
    <w:rsid w:val="005571B7"/>
    <w:rsid w:val="00560FE5"/>
    <w:rsid w:val="00564F6E"/>
    <w:rsid w:val="00566301"/>
    <w:rsid w:val="00584868"/>
    <w:rsid w:val="00596AFB"/>
    <w:rsid w:val="005A679E"/>
    <w:rsid w:val="005B0E16"/>
    <w:rsid w:val="005B2F1F"/>
    <w:rsid w:val="005B3186"/>
    <w:rsid w:val="005B59A7"/>
    <w:rsid w:val="005C064E"/>
    <w:rsid w:val="005C3C39"/>
    <w:rsid w:val="005D1045"/>
    <w:rsid w:val="005E1360"/>
    <w:rsid w:val="005F46DF"/>
    <w:rsid w:val="005F4929"/>
    <w:rsid w:val="005F4FA0"/>
    <w:rsid w:val="005F5082"/>
    <w:rsid w:val="006049AB"/>
    <w:rsid w:val="00614A9E"/>
    <w:rsid w:val="00615356"/>
    <w:rsid w:val="006251D3"/>
    <w:rsid w:val="006307CD"/>
    <w:rsid w:val="006320CF"/>
    <w:rsid w:val="00632B98"/>
    <w:rsid w:val="00635695"/>
    <w:rsid w:val="00635A25"/>
    <w:rsid w:val="00636003"/>
    <w:rsid w:val="00640912"/>
    <w:rsid w:val="00643129"/>
    <w:rsid w:val="00650604"/>
    <w:rsid w:val="0065266F"/>
    <w:rsid w:val="006644CB"/>
    <w:rsid w:val="00664B0A"/>
    <w:rsid w:val="006804D9"/>
    <w:rsid w:val="0068573B"/>
    <w:rsid w:val="00685DF3"/>
    <w:rsid w:val="006965B8"/>
    <w:rsid w:val="00696A22"/>
    <w:rsid w:val="006A68CB"/>
    <w:rsid w:val="006B4749"/>
    <w:rsid w:val="006B7607"/>
    <w:rsid w:val="006C06ED"/>
    <w:rsid w:val="006C378C"/>
    <w:rsid w:val="006C3B46"/>
    <w:rsid w:val="006C449E"/>
    <w:rsid w:val="006C5C73"/>
    <w:rsid w:val="006C7BEA"/>
    <w:rsid w:val="006D0560"/>
    <w:rsid w:val="006D3BCA"/>
    <w:rsid w:val="006E7145"/>
    <w:rsid w:val="006F23DF"/>
    <w:rsid w:val="006F5DFB"/>
    <w:rsid w:val="006F6AF3"/>
    <w:rsid w:val="00700FE8"/>
    <w:rsid w:val="007016E2"/>
    <w:rsid w:val="00706C41"/>
    <w:rsid w:val="007074C3"/>
    <w:rsid w:val="0071492C"/>
    <w:rsid w:val="0071783E"/>
    <w:rsid w:val="00724269"/>
    <w:rsid w:val="00730D73"/>
    <w:rsid w:val="007340EA"/>
    <w:rsid w:val="0073423E"/>
    <w:rsid w:val="007357AB"/>
    <w:rsid w:val="00737278"/>
    <w:rsid w:val="00741ECC"/>
    <w:rsid w:val="007749E1"/>
    <w:rsid w:val="007859A3"/>
    <w:rsid w:val="00787BF3"/>
    <w:rsid w:val="00792864"/>
    <w:rsid w:val="00796EF4"/>
    <w:rsid w:val="00797504"/>
    <w:rsid w:val="007A26ED"/>
    <w:rsid w:val="007A77E8"/>
    <w:rsid w:val="007A7823"/>
    <w:rsid w:val="007B13FB"/>
    <w:rsid w:val="007B2981"/>
    <w:rsid w:val="007C3491"/>
    <w:rsid w:val="007C5E48"/>
    <w:rsid w:val="007F2552"/>
    <w:rsid w:val="0080323F"/>
    <w:rsid w:val="00806095"/>
    <w:rsid w:val="00812550"/>
    <w:rsid w:val="008145AB"/>
    <w:rsid w:val="00820F2E"/>
    <w:rsid w:val="00822FE3"/>
    <w:rsid w:val="0083113C"/>
    <w:rsid w:val="008359DF"/>
    <w:rsid w:val="008372DA"/>
    <w:rsid w:val="00842531"/>
    <w:rsid w:val="008530EB"/>
    <w:rsid w:val="008531C7"/>
    <w:rsid w:val="00854C42"/>
    <w:rsid w:val="008611F6"/>
    <w:rsid w:val="008638DA"/>
    <w:rsid w:val="00863AED"/>
    <w:rsid w:val="00875805"/>
    <w:rsid w:val="00877101"/>
    <w:rsid w:val="00882F63"/>
    <w:rsid w:val="00887715"/>
    <w:rsid w:val="00887CC9"/>
    <w:rsid w:val="008919CA"/>
    <w:rsid w:val="00896FC4"/>
    <w:rsid w:val="008B4238"/>
    <w:rsid w:val="008B56E4"/>
    <w:rsid w:val="008C391C"/>
    <w:rsid w:val="008D5812"/>
    <w:rsid w:val="008E1E57"/>
    <w:rsid w:val="008E2A1B"/>
    <w:rsid w:val="0090208C"/>
    <w:rsid w:val="00915E56"/>
    <w:rsid w:val="009176E6"/>
    <w:rsid w:val="00921355"/>
    <w:rsid w:val="00922EA4"/>
    <w:rsid w:val="0092403D"/>
    <w:rsid w:val="0092608E"/>
    <w:rsid w:val="009315CB"/>
    <w:rsid w:val="009332A4"/>
    <w:rsid w:val="00943DB7"/>
    <w:rsid w:val="009440EB"/>
    <w:rsid w:val="00947D88"/>
    <w:rsid w:val="009516CE"/>
    <w:rsid w:val="00954A1C"/>
    <w:rsid w:val="009551A1"/>
    <w:rsid w:val="0095778F"/>
    <w:rsid w:val="0096071E"/>
    <w:rsid w:val="00961316"/>
    <w:rsid w:val="00963B36"/>
    <w:rsid w:val="00966705"/>
    <w:rsid w:val="009774A3"/>
    <w:rsid w:val="009779C7"/>
    <w:rsid w:val="00993A19"/>
    <w:rsid w:val="0099457A"/>
    <w:rsid w:val="0099477A"/>
    <w:rsid w:val="009C72F9"/>
    <w:rsid w:val="009D77DB"/>
    <w:rsid w:val="009E0A43"/>
    <w:rsid w:val="009E428D"/>
    <w:rsid w:val="009E48A5"/>
    <w:rsid w:val="009F221D"/>
    <w:rsid w:val="009F718A"/>
    <w:rsid w:val="00A01274"/>
    <w:rsid w:val="00A04829"/>
    <w:rsid w:val="00A054E7"/>
    <w:rsid w:val="00A069D6"/>
    <w:rsid w:val="00A10C63"/>
    <w:rsid w:val="00A1404C"/>
    <w:rsid w:val="00A17C91"/>
    <w:rsid w:val="00A34FC8"/>
    <w:rsid w:val="00A3568D"/>
    <w:rsid w:val="00A36FB3"/>
    <w:rsid w:val="00A424A2"/>
    <w:rsid w:val="00A43735"/>
    <w:rsid w:val="00A458D4"/>
    <w:rsid w:val="00A516CF"/>
    <w:rsid w:val="00A615F0"/>
    <w:rsid w:val="00A617B1"/>
    <w:rsid w:val="00A7222B"/>
    <w:rsid w:val="00A8430C"/>
    <w:rsid w:val="00A85CAE"/>
    <w:rsid w:val="00A91BD3"/>
    <w:rsid w:val="00A973D3"/>
    <w:rsid w:val="00AA1C52"/>
    <w:rsid w:val="00AA4097"/>
    <w:rsid w:val="00AA49F0"/>
    <w:rsid w:val="00AB4974"/>
    <w:rsid w:val="00AC020D"/>
    <w:rsid w:val="00AC2D11"/>
    <w:rsid w:val="00AC34F3"/>
    <w:rsid w:val="00AC5CD8"/>
    <w:rsid w:val="00AD0F7A"/>
    <w:rsid w:val="00AD411C"/>
    <w:rsid w:val="00AD7F14"/>
    <w:rsid w:val="00AE2B91"/>
    <w:rsid w:val="00AE7C27"/>
    <w:rsid w:val="00AE7C74"/>
    <w:rsid w:val="00B00E2D"/>
    <w:rsid w:val="00B03FA3"/>
    <w:rsid w:val="00B040E4"/>
    <w:rsid w:val="00B04AAD"/>
    <w:rsid w:val="00B059FE"/>
    <w:rsid w:val="00B0658D"/>
    <w:rsid w:val="00B102A1"/>
    <w:rsid w:val="00B10773"/>
    <w:rsid w:val="00B16744"/>
    <w:rsid w:val="00B17780"/>
    <w:rsid w:val="00B218A4"/>
    <w:rsid w:val="00B26897"/>
    <w:rsid w:val="00B32F85"/>
    <w:rsid w:val="00B33FCF"/>
    <w:rsid w:val="00B34C24"/>
    <w:rsid w:val="00B4186C"/>
    <w:rsid w:val="00B51556"/>
    <w:rsid w:val="00B52877"/>
    <w:rsid w:val="00B5387A"/>
    <w:rsid w:val="00B60C9C"/>
    <w:rsid w:val="00B70D5D"/>
    <w:rsid w:val="00B736C1"/>
    <w:rsid w:val="00B771D7"/>
    <w:rsid w:val="00B819DA"/>
    <w:rsid w:val="00B81AEC"/>
    <w:rsid w:val="00B90B95"/>
    <w:rsid w:val="00B9593E"/>
    <w:rsid w:val="00B96DC1"/>
    <w:rsid w:val="00BA2083"/>
    <w:rsid w:val="00BA43A7"/>
    <w:rsid w:val="00BA63A9"/>
    <w:rsid w:val="00BA7698"/>
    <w:rsid w:val="00BB72DF"/>
    <w:rsid w:val="00BC28B0"/>
    <w:rsid w:val="00BD2B47"/>
    <w:rsid w:val="00BD785B"/>
    <w:rsid w:val="00BE1D81"/>
    <w:rsid w:val="00BF15D7"/>
    <w:rsid w:val="00BF1D14"/>
    <w:rsid w:val="00BF3D78"/>
    <w:rsid w:val="00BF6CE4"/>
    <w:rsid w:val="00BF77FA"/>
    <w:rsid w:val="00C02FC6"/>
    <w:rsid w:val="00C15C1E"/>
    <w:rsid w:val="00C24301"/>
    <w:rsid w:val="00C31236"/>
    <w:rsid w:val="00C43CBA"/>
    <w:rsid w:val="00C57A1C"/>
    <w:rsid w:val="00C60DB4"/>
    <w:rsid w:val="00C61468"/>
    <w:rsid w:val="00C63533"/>
    <w:rsid w:val="00C81033"/>
    <w:rsid w:val="00C92DB2"/>
    <w:rsid w:val="00C94531"/>
    <w:rsid w:val="00C973CB"/>
    <w:rsid w:val="00CA0DFE"/>
    <w:rsid w:val="00CA49F1"/>
    <w:rsid w:val="00CB0AAB"/>
    <w:rsid w:val="00CB3458"/>
    <w:rsid w:val="00CB3A53"/>
    <w:rsid w:val="00CB6A26"/>
    <w:rsid w:val="00CC46F6"/>
    <w:rsid w:val="00CD72CA"/>
    <w:rsid w:val="00CE440D"/>
    <w:rsid w:val="00CE6B81"/>
    <w:rsid w:val="00D046AC"/>
    <w:rsid w:val="00D0629B"/>
    <w:rsid w:val="00D1394C"/>
    <w:rsid w:val="00D22C95"/>
    <w:rsid w:val="00D33E96"/>
    <w:rsid w:val="00D41425"/>
    <w:rsid w:val="00D53D6A"/>
    <w:rsid w:val="00D55538"/>
    <w:rsid w:val="00D7065D"/>
    <w:rsid w:val="00D70DCD"/>
    <w:rsid w:val="00D70F29"/>
    <w:rsid w:val="00D85FC3"/>
    <w:rsid w:val="00D92F02"/>
    <w:rsid w:val="00D94E14"/>
    <w:rsid w:val="00D97414"/>
    <w:rsid w:val="00D9757C"/>
    <w:rsid w:val="00DA1F54"/>
    <w:rsid w:val="00DB2C72"/>
    <w:rsid w:val="00DC1FEC"/>
    <w:rsid w:val="00DC31B6"/>
    <w:rsid w:val="00DF45D2"/>
    <w:rsid w:val="00DF615F"/>
    <w:rsid w:val="00E048C5"/>
    <w:rsid w:val="00E04E05"/>
    <w:rsid w:val="00E105E4"/>
    <w:rsid w:val="00E27E64"/>
    <w:rsid w:val="00E354E4"/>
    <w:rsid w:val="00E435D8"/>
    <w:rsid w:val="00E44467"/>
    <w:rsid w:val="00E44876"/>
    <w:rsid w:val="00E468F2"/>
    <w:rsid w:val="00E50B8F"/>
    <w:rsid w:val="00E51ADF"/>
    <w:rsid w:val="00E83967"/>
    <w:rsid w:val="00E85D47"/>
    <w:rsid w:val="00E86F0F"/>
    <w:rsid w:val="00E9361A"/>
    <w:rsid w:val="00E96C89"/>
    <w:rsid w:val="00EA1B86"/>
    <w:rsid w:val="00EB0E26"/>
    <w:rsid w:val="00EB688F"/>
    <w:rsid w:val="00EB7D37"/>
    <w:rsid w:val="00EC0014"/>
    <w:rsid w:val="00EC428D"/>
    <w:rsid w:val="00EC76D6"/>
    <w:rsid w:val="00ED3E13"/>
    <w:rsid w:val="00EF1E0A"/>
    <w:rsid w:val="00F04FB3"/>
    <w:rsid w:val="00F11A03"/>
    <w:rsid w:val="00F143A6"/>
    <w:rsid w:val="00F25D6D"/>
    <w:rsid w:val="00F26468"/>
    <w:rsid w:val="00F26AAE"/>
    <w:rsid w:val="00F323B9"/>
    <w:rsid w:val="00F41727"/>
    <w:rsid w:val="00F50992"/>
    <w:rsid w:val="00F52480"/>
    <w:rsid w:val="00F541A8"/>
    <w:rsid w:val="00F663F6"/>
    <w:rsid w:val="00F66BFC"/>
    <w:rsid w:val="00F7068D"/>
    <w:rsid w:val="00F718D5"/>
    <w:rsid w:val="00F75206"/>
    <w:rsid w:val="00F81F0F"/>
    <w:rsid w:val="00F96AAD"/>
    <w:rsid w:val="00F973A9"/>
    <w:rsid w:val="00FA3C75"/>
    <w:rsid w:val="00FA6403"/>
    <w:rsid w:val="00FC49B7"/>
    <w:rsid w:val="00FD1D67"/>
    <w:rsid w:val="00FE403A"/>
    <w:rsid w:val="00FF76F2"/>
    <w:rsid w:val="10955DB5"/>
    <w:rsid w:val="30216FA7"/>
    <w:rsid w:val="4EFA0F67"/>
    <w:rsid w:val="58775946"/>
    <w:rsid w:val="5F533252"/>
    <w:rsid w:val="71F9346B"/>
    <w:rsid w:val="76650956"/>
    <w:rsid w:val="779B1002"/>
  </w:rsids>
  <m:mathPr>
    <m:mathFont m:val="Cambria Math"/>
    <m:brkBin m:val="before"/>
    <m:brkBinSub m:val="--"/>
    <m:smallFrac m:val="0"/>
    <m:dispDef/>
    <m:lMargin m:val="0"/>
    <m:rMargin m:val="0"/>
    <m:defJc m:val="centerGroup"/>
    <m:wrapRight m:val="1"/>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autoRedefine/>
    <w:qFormat/>
    <w:uiPriority w:val="9"/>
    <w:pPr>
      <w:widowControl/>
      <w:spacing w:before="100" w:beforeAutospacing="1" w:after="100" w:afterAutospacing="1"/>
      <w:jc w:val="left"/>
      <w:outlineLvl w:val="0"/>
    </w:pPr>
    <w:rPr>
      <w:rFonts w:ascii="宋体" w:hAnsi="宋体"/>
      <w:b/>
      <w:bCs/>
      <w:kern w:val="36"/>
      <w:sz w:val="48"/>
      <w:szCs w:val="48"/>
      <w:lang w:val="zh-CN"/>
    </w:rPr>
  </w:style>
  <w:style w:type="character" w:default="1" w:styleId="12">
    <w:name w:val="Default Paragraph Font"/>
    <w:autoRedefine/>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toa heading"/>
    <w:basedOn w:val="1"/>
    <w:next w:val="1"/>
    <w:autoRedefine/>
    <w:qFormat/>
    <w:uiPriority w:val="0"/>
    <w:pPr>
      <w:spacing w:before="120" w:after="200" w:line="276" w:lineRule="auto"/>
    </w:pPr>
    <w:rPr>
      <w:rFonts w:ascii="Cambria" w:hAnsi="Cambria" w:cs="Cambria"/>
      <w:sz w:val="24"/>
      <w:szCs w:val="22"/>
    </w:rPr>
  </w:style>
  <w:style w:type="paragraph" w:styleId="4">
    <w:name w:val="annotation text"/>
    <w:basedOn w:val="1"/>
    <w:link w:val="17"/>
    <w:autoRedefine/>
    <w:unhideWhenUsed/>
    <w:qFormat/>
    <w:uiPriority w:val="99"/>
    <w:pPr>
      <w:jc w:val="left"/>
    </w:pPr>
    <w:rPr>
      <w:lang w:val="zh-CN"/>
    </w:rPr>
  </w:style>
  <w:style w:type="paragraph" w:styleId="5">
    <w:name w:val="Balloon Text"/>
    <w:basedOn w:val="1"/>
    <w:link w:val="19"/>
    <w:autoRedefine/>
    <w:semiHidden/>
    <w:unhideWhenUsed/>
    <w:qFormat/>
    <w:uiPriority w:val="99"/>
    <w:rPr>
      <w:sz w:val="18"/>
      <w:szCs w:val="18"/>
      <w:lang w:val="zh-CN"/>
    </w:rPr>
  </w:style>
  <w:style w:type="paragraph" w:styleId="6">
    <w:name w:val="footer"/>
    <w:basedOn w:val="1"/>
    <w:link w:val="16"/>
    <w:autoRedefine/>
    <w:unhideWhenUsed/>
    <w:qFormat/>
    <w:uiPriority w:val="99"/>
    <w:pPr>
      <w:tabs>
        <w:tab w:val="center" w:pos="4153"/>
        <w:tab w:val="right" w:pos="8306"/>
      </w:tabs>
      <w:snapToGrid w:val="0"/>
      <w:jc w:val="left"/>
    </w:pPr>
    <w:rPr>
      <w:sz w:val="18"/>
      <w:szCs w:val="18"/>
      <w:lang w:val="zh-CN"/>
    </w:rPr>
  </w:style>
  <w:style w:type="paragraph" w:styleId="7">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lang w:val="zh-CN"/>
    </w:rPr>
  </w:style>
  <w:style w:type="paragraph" w:styleId="8">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9">
    <w:name w:val="annotation subject"/>
    <w:basedOn w:val="4"/>
    <w:next w:val="4"/>
    <w:link w:val="18"/>
    <w:autoRedefine/>
    <w:semiHidden/>
    <w:unhideWhenUsed/>
    <w:qFormat/>
    <w:uiPriority w:val="99"/>
    <w:rPr>
      <w:b/>
      <w:bCs/>
    </w:rPr>
  </w:style>
  <w:style w:type="table" w:styleId="11">
    <w:name w:val="Table Grid"/>
    <w:basedOn w:val="10"/>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autoRedefine/>
    <w:semiHidden/>
    <w:unhideWhenUsed/>
    <w:qFormat/>
    <w:uiPriority w:val="99"/>
    <w:rPr>
      <w:color w:val="0000FF"/>
      <w:u w:val="single"/>
    </w:rPr>
  </w:style>
  <w:style w:type="character" w:styleId="14">
    <w:name w:val="annotation reference"/>
    <w:autoRedefine/>
    <w:semiHidden/>
    <w:unhideWhenUsed/>
    <w:qFormat/>
    <w:uiPriority w:val="99"/>
    <w:rPr>
      <w:sz w:val="21"/>
      <w:szCs w:val="21"/>
    </w:rPr>
  </w:style>
  <w:style w:type="character" w:customStyle="1" w:styleId="15">
    <w:name w:val="页眉 Char"/>
    <w:link w:val="7"/>
    <w:qFormat/>
    <w:uiPriority w:val="99"/>
    <w:rPr>
      <w:rFonts w:ascii="Times New Roman" w:hAnsi="Times New Roman"/>
      <w:kern w:val="2"/>
      <w:sz w:val="18"/>
      <w:szCs w:val="18"/>
    </w:rPr>
  </w:style>
  <w:style w:type="character" w:customStyle="1" w:styleId="16">
    <w:name w:val="页脚 Char"/>
    <w:link w:val="6"/>
    <w:autoRedefine/>
    <w:qFormat/>
    <w:uiPriority w:val="99"/>
    <w:rPr>
      <w:rFonts w:ascii="Times New Roman" w:hAnsi="Times New Roman"/>
      <w:kern w:val="2"/>
      <w:sz w:val="18"/>
      <w:szCs w:val="18"/>
    </w:rPr>
  </w:style>
  <w:style w:type="character" w:customStyle="1" w:styleId="17">
    <w:name w:val="批注文字 Char"/>
    <w:link w:val="4"/>
    <w:autoRedefine/>
    <w:qFormat/>
    <w:uiPriority w:val="99"/>
    <w:rPr>
      <w:rFonts w:ascii="Times New Roman" w:hAnsi="Times New Roman"/>
      <w:kern w:val="2"/>
      <w:sz w:val="21"/>
      <w:szCs w:val="24"/>
    </w:rPr>
  </w:style>
  <w:style w:type="character" w:customStyle="1" w:styleId="18">
    <w:name w:val="批注主题 Char"/>
    <w:link w:val="9"/>
    <w:autoRedefine/>
    <w:semiHidden/>
    <w:qFormat/>
    <w:uiPriority w:val="99"/>
    <w:rPr>
      <w:rFonts w:ascii="Times New Roman" w:hAnsi="Times New Roman"/>
      <w:b/>
      <w:bCs/>
      <w:kern w:val="2"/>
      <w:sz w:val="21"/>
      <w:szCs w:val="24"/>
    </w:rPr>
  </w:style>
  <w:style w:type="character" w:customStyle="1" w:styleId="19">
    <w:name w:val="批注框文本 Char"/>
    <w:link w:val="5"/>
    <w:autoRedefine/>
    <w:semiHidden/>
    <w:qFormat/>
    <w:uiPriority w:val="99"/>
    <w:rPr>
      <w:rFonts w:ascii="Times New Roman" w:hAnsi="Times New Roman"/>
      <w:kern w:val="2"/>
      <w:sz w:val="18"/>
      <w:szCs w:val="18"/>
    </w:rPr>
  </w:style>
  <w:style w:type="character" w:customStyle="1" w:styleId="20">
    <w:name w:val="标题 1 Char"/>
    <w:link w:val="2"/>
    <w:autoRedefine/>
    <w:qFormat/>
    <w:uiPriority w:val="9"/>
    <w:rPr>
      <w:rFonts w:ascii="宋体" w:hAnsi="宋体" w:cs="宋体"/>
      <w:b/>
      <w:bCs/>
      <w:kern w:val="36"/>
      <w:sz w:val="48"/>
      <w:szCs w:val="48"/>
    </w:rPr>
  </w:style>
  <w:style w:type="character" w:customStyle="1" w:styleId="21">
    <w:name w:val="new_word"/>
    <w:basedOn w:val="12"/>
    <w:qFormat/>
    <w:uiPriority w:val="0"/>
  </w:style>
  <w:style w:type="paragraph" w:customStyle="1" w:styleId="22">
    <w:name w:val="样式 32 磅"/>
    <w:link w:val="23"/>
    <w:autoRedefine/>
    <w:qFormat/>
    <w:uiPriority w:val="0"/>
    <w:pPr>
      <w:numPr>
        <w:ilvl w:val="0"/>
        <w:numId w:val="1"/>
      </w:numPr>
      <w:kinsoku w:val="0"/>
      <w:overflowPunct w:val="0"/>
      <w:spacing w:beforeLines="20"/>
      <w:ind w:left="540" w:hanging="540"/>
      <w:textAlignment w:val="baseline"/>
      <w:outlineLvl w:val="0"/>
    </w:pPr>
    <w:rPr>
      <w:rFonts w:ascii="Calibri" w:hAnsi="Calibri" w:eastAsia="宋体" w:cs="Times New Roman"/>
      <w:color w:val="000000"/>
      <w:sz w:val="64"/>
      <w:szCs w:val="64"/>
      <w:lang w:val="en-US" w:eastAsia="zh-CN" w:bidi="ar-SA"/>
    </w:rPr>
  </w:style>
  <w:style w:type="character" w:customStyle="1" w:styleId="23">
    <w:name w:val="样式 32 磅 Char"/>
    <w:link w:val="22"/>
    <w:autoRedefine/>
    <w:qFormat/>
    <w:uiPriority w:val="0"/>
    <w:rPr>
      <w:color w:val="000000"/>
      <w:sz w:val="64"/>
      <w:szCs w:val="64"/>
      <w:lang w:bidi="ar-SA"/>
    </w:rPr>
  </w:style>
  <w:style w:type="paragraph" w:styleId="24">
    <w:name w:val="List Paragraph"/>
    <w:basedOn w:val="1"/>
    <w:autoRedefine/>
    <w:qFormat/>
    <w:uiPriority w:val="34"/>
    <w:pPr>
      <w:ind w:firstLine="420" w:firstLineChars="200"/>
    </w:pPr>
    <w:rPr>
      <w:rFonts w:ascii="Calibri" w:hAnsi="Calibri"/>
      <w:szCs w:val="22"/>
    </w:rPr>
  </w:style>
  <w:style w:type="character" w:customStyle="1" w:styleId="25">
    <w:name w:val="批注文字 字符"/>
    <w:autoRedefine/>
    <w:qFormat/>
    <w:uiPriority w:val="99"/>
    <w:rPr>
      <w:sz w:val="2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0</Words>
  <Characters>0</Characters>
  <Lines>0</Lines>
  <Paragraphs>0</Paragraphs>
  <TotalTime>32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2024-04-28T07:22:37Z</dcterms:created>
  <dc:creator>admin</dc:creator>
  <cp:lastModifiedBy>Pele</cp:lastModifiedBy>
  <dcterms:modified xsi:type="dcterms:W3CDTF">2024-04-28T07:54:53Z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3DEFBF5B49F74DAFB4B2F5EEF1381FE8_12</vt:lpwstr>
  </property>
</Properties>
</file>