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装在套子里的人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一、语言文字运用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(一)阅读下面的文字，完成1～3题。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别里科夫是一个令人畏惧的人物，他凭借着旧制度和旧传统辖制着整个中学乃至全城，何等强大而威风！但同时，别里科夫又是一个弱不禁风的可怜虫，他</w:t>
      </w: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____________，把一切都装在套子里，自以为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素来在各方面都称得起是正人君子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，但他还是战战兢兢、六神不安，整天一副惶惶不可终日的样子。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促狭鬼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的一幅漫画就让他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脸色发青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嘴唇发抖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，难堪至极；在柯瓦连科面前，他也</w:t>
      </w:r>
      <w:r>
        <w:rPr>
          <w:rFonts w:eastAsia="楷体_GB2312" w:hAnsi="宋体" w:cs="Times New Roman"/>
        </w:rPr>
        <w:t>②</w:t>
      </w:r>
      <w:r>
        <w:rPr>
          <w:rFonts w:ascii="Times New Roman" w:eastAsia="楷体_GB2312" w:hAnsi="Times New Roman" w:cs="Times New Roman"/>
        </w:rPr>
        <w:t>__________________；更让人</w:t>
      </w:r>
      <w:r>
        <w:rPr>
          <w:rFonts w:eastAsia="楷体_GB2312" w:hAnsi="宋体" w:cs="Times New Roman"/>
        </w:rPr>
        <w:t>③</w:t>
      </w:r>
      <w:r>
        <w:rPr>
          <w:rFonts w:ascii="Times New Roman" w:eastAsia="楷体_GB2312" w:hAnsi="Times New Roman" w:cs="Times New Roman"/>
        </w:rPr>
        <w:t>____________的是，他竟然死在他恋爱对象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哈哈哈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的笑声中。把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强大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弱小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融合在同一人物身上，这是小说的荒诞组合之一。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别里科夫是一个被夸张变形的怪物，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即使在最晴朗的日子，也穿上雨鞋，带着雨伞，而且一定穿着暖和的棉大衣</w:t>
      </w:r>
      <w:r>
        <w:rPr>
          <w:rFonts w:hAnsi="宋体" w:cs="Times New Roman"/>
        </w:rPr>
        <w:t>……”</w:t>
      </w:r>
      <w:r>
        <w:rPr>
          <w:rFonts w:ascii="Times New Roman" w:eastAsia="楷体_GB2312" w:hAnsi="Times New Roman" w:cs="Times New Roman"/>
        </w:rPr>
        <w:t>，甚至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用棉花堵住耳朵眼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他的卧室挺小，活像一只箱子，床上挂着帐子。他一上床，就拉过被子来蒙上脑袋。房里又热又闷</w:t>
      </w:r>
      <w:r>
        <w:rPr>
          <w:rFonts w:hAnsi="宋体" w:cs="Times New Roman"/>
        </w:rPr>
        <w:t>”……</w:t>
      </w:r>
      <w:r>
        <w:rPr>
          <w:rFonts w:ascii="Times New Roman" w:eastAsia="楷体_GB2312" w:hAnsi="Times New Roman" w:cs="Times New Roman"/>
          <w:u w:val="single"/>
        </w:rPr>
        <w:t>别里科夫的某些生活习惯在现实生活中可能存在原型，但作者刻意渲染、夸大变形，让别里科夫就成了漫画人物</w:t>
      </w:r>
      <w:r>
        <w:rPr>
          <w:rFonts w:ascii="Times New Roman" w:eastAsia="楷体_GB2312" w:hAnsi="Times New Roman" w:cs="Times New Roman"/>
        </w:rPr>
        <w:t>——一个从生活习惯到思想行为完完全全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装在套子里的人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，(　　　　　)。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1．请在文中横线处填入恰当的成语。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2．文中画横线的句子有语病，请进行修改，使语言表达准确流畅。可少量增删词语，不得改变原意。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 w:hint="eastAsia"/>
        </w:rPr>
        <w:t>_____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3．下列填入文中括号内的语句，衔接最恰当的一项是(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A．进而成了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顽固守旧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的符号和代名词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B．从而成了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套中人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的符号和代名词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C．从而成了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顽固守旧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的符号和代名词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D．进而成了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套中人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的符号和代名词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(二)阅读下面的文字，完成4～6题。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自古以来，中国人的饮食习俗都</w:t>
      </w: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__________________________________。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冬至饺子夏至面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雨前香椿嫩如丝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立秋啃秋瓜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等民间俗语皆是对节气饮食文化的提炼，直至今日仍不过时，因此，我围绕不同节气的特色美食，创作了《二十四节气吃什么》系列插画，让人们在了解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吃什么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的同时，对节气背后的历史渊源有更加深刻的理解。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对我而言，色彩是十分重要的表现元素。我注重在大自然中取色，</w:t>
      </w:r>
      <w:r>
        <w:rPr>
          <w:rFonts w:eastAsia="楷体_GB2312" w:hAnsi="宋体" w:cs="Times New Roman"/>
        </w:rPr>
        <w:t>②</w:t>
      </w:r>
      <w:r>
        <w:rPr>
          <w:rFonts w:ascii="Times New Roman" w:eastAsia="楷体_GB2312" w:hAnsi="Times New Roman" w:cs="Times New Roman"/>
        </w:rPr>
        <w:t>__________________。如插画《春分》描绘了大面积的粉色樱花，并点缀鹅黄色和嫩绿色，直观地呈现出春意盎然的景象。夏季以绿色系为主。但从《立夏》到《大暑》，又呈现出由浅绿到深绿的微妙变化。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在人们的惯常思维中，春天的场景大多是暖色系，</w:t>
      </w:r>
      <w:r>
        <w:rPr>
          <w:rFonts w:eastAsia="楷体_GB2312" w:hAnsi="宋体" w:cs="Times New Roman"/>
        </w:rPr>
        <w:t>③</w:t>
      </w:r>
      <w:r>
        <w:rPr>
          <w:rFonts w:ascii="Times New Roman" w:eastAsia="楷体_GB2312" w:hAnsi="Times New Roman" w:cs="Times New Roman"/>
        </w:rPr>
        <w:t>_______________________________，但在进行插画创作时，却可以打破常规，注重情绪的表达。插画《立冬·猫》，虽然窗外寒风阵阵，但家中的暖黄色壁纸、冒着热气的红色水杯，一只睡得香甜的橘色小猫，营造出暖意十足的空间基调，这未尝不是一种对节气面貌的真实记录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四季交替，节气轮转，每时每刻都可以化作斑斓的色彩留在画作中，更印在</w:t>
      </w:r>
      <w:r>
        <w:rPr>
          <w:rFonts w:ascii="Times New Roman" w:eastAsia="楷体_GB2312" w:hAnsi="Times New Roman" w:cs="Times New Roman"/>
          <w:em w:val="underDot"/>
        </w:rPr>
        <w:t>我们</w:t>
      </w:r>
      <w:r>
        <w:rPr>
          <w:rFonts w:ascii="Times New Roman" w:eastAsia="楷体_GB2312" w:hAnsi="Times New Roman" w:cs="Times New Roman"/>
        </w:rPr>
        <w:t>的记忆里。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4．请在文中横线处补写恰当的语句，使整段文字语意完整连贯，内容贴切，逻辑严密，每处不超过15个字。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5．下列句子中的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与文中加点的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，用法不同的一项是(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em w:val="underDot"/>
        </w:rPr>
        <w:t>我们</w:t>
      </w:r>
      <w:r>
        <w:rPr>
          <w:rFonts w:ascii="Times New Roman" w:hAnsi="Times New Roman" w:cs="Times New Roman"/>
        </w:rPr>
        <w:t>似乎应该研究一下，古代的诗人们都在什么场合才用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字呢？(林庚《说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木叶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》)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B．这番话不免啰唆，但是</w:t>
      </w:r>
      <w:r>
        <w:rPr>
          <w:rFonts w:ascii="Times New Roman" w:hAnsi="Times New Roman" w:cs="Times New Roman"/>
          <w:em w:val="underDot"/>
        </w:rPr>
        <w:t>我们</w:t>
      </w:r>
      <w:r>
        <w:rPr>
          <w:rFonts w:ascii="Times New Roman" w:hAnsi="Times New Roman" w:cs="Times New Roman"/>
        </w:rPr>
        <w:t>原在咬文嚼字，非这样锱铢必较不可。(朱光潜《咬文嚼字》)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C．他那种垂头丧气，和他那苍白的小脸上的眼镜，降服了</w:t>
      </w:r>
      <w:r>
        <w:rPr>
          <w:rFonts w:ascii="Times New Roman" w:hAnsi="Times New Roman" w:cs="Times New Roman"/>
          <w:em w:val="underDot"/>
        </w:rPr>
        <w:t>我们</w:t>
      </w:r>
      <w:r>
        <w:rPr>
          <w:rFonts w:ascii="Times New Roman" w:hAnsi="Times New Roman" w:cs="Times New Roman"/>
        </w:rPr>
        <w:t>。(契诃夫《装在套子里的人》)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D．每逢这类人讲到中国文艺或思想的特色等等，</w:t>
      </w:r>
      <w:r>
        <w:rPr>
          <w:rFonts w:ascii="Times New Roman" w:hAnsi="Times New Roman" w:cs="Times New Roman"/>
          <w:em w:val="underDot"/>
        </w:rPr>
        <w:t>我们</w:t>
      </w:r>
      <w:r>
        <w:rPr>
          <w:rFonts w:ascii="Times New Roman" w:hAnsi="Times New Roman" w:cs="Times New Roman"/>
        </w:rPr>
        <w:t>不可轻信。(钱钟书《谈中国诗》)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冬至饺子夏至面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雨前香椿嫩如丝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等谚语在文中有什么表达作用与效果？请简要分析。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 w:hint="eastAsia"/>
        </w:rPr>
        <w:t>_____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二、课外拓展练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阅读下面的文字，完成文后题目。</w:t>
      </w:r>
    </w:p>
    <w:p>
      <w:pPr>
        <w:pStyle w:val="PlainText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苦　恼</w:t>
      </w:r>
    </w:p>
    <w:p>
      <w:pPr>
        <w:pStyle w:val="PlainText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[俄]契诃夫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暮色昏暗。大片的湿雪绕着刚点亮的街灯懒洋洋地飘飞，落在房顶、马背、肩膀、帽子上，积成又软又薄的一层。车夫姚纳·波塔波夫周身雪白，像是一个幽灵。他在赶车座位上坐着，一动也不动，身子往前伛着，伛到了活人的身子所能伛到的最大限度。即使有一大堆雪倒在他身上，仿佛他也会觉得不必把身上的雪抖掉似的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他那匹小母马也是一身白，也是一动都不动。它那呆呆不动的姿势，它那瘦骨嶙峋的身架，它那棍子般直挺挺的腿，使它活像那种花一个戈比就能买到的马形蜜糖饼干。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赶车的，到维堡区去！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姚纳听见了喊声，猛地哆嗦一下，从粘着雪花的睫毛里望出去，看见一个军人，穿一件带风帽的军大衣。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到维堡区去！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军人又喊了一遍，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你睡着了还是怎么的？到维堡区去！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为了表示同意，姚纳就抖动一下缰绳。那匹瘦马也伸长脖子，弯起它那像棍子一样的腿，迟疑地离开原地走动起来了。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你往哪儿闯，鬼东西！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姚纳立刻听见那一团团川流不息的黑影当中发出了喊叫声。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你连赶车都不会！靠右走！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军人生气地说。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一个赶轿式马车的车夫破口大骂，一个行人恶狠狠地瞪他一眼。姚纳在赶车座位上局促不安，像是坐在针尖上似的，往两旁撑开胳膊肘，不住转动眼珠。他回过头去瞧着乘客，嚅动他的嘴唇。他分明想要说话，然而从他的喉咙里却没有吐出一个字来，只发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咝咝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的声音。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什么？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军人问。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姚纳撇着嘴苦笑一下，嗓子眼儿用一下劲，这才沙哑地说出口：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老爷，那个，我的儿子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这个星期死了。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哦！他是害什么病死的？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姚纳掉转整个身子，朝着乘客说：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谁知道呢，多半是得了热病吧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他在医院里躺了三天就死了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这是上帝的旨意哟。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你拐弯啊，魔鬼！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黑地里发出了喊叫声，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你瞎了眼还是怎么的，老狗！用眼睛瞧着！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赶你的车吧，赶你的车吧</w:t>
      </w:r>
      <w:r>
        <w:rPr>
          <w:rFonts w:hAnsi="宋体" w:cs="Times New Roman"/>
        </w:rPr>
        <w:t>……”</w:t>
      </w:r>
      <w:r>
        <w:rPr>
          <w:rFonts w:ascii="Times New Roman" w:eastAsia="楷体_GB2312" w:hAnsi="Times New Roman" w:cs="Times New Roman"/>
        </w:rPr>
        <w:t>乘客说，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照这样，明天也到不了。快点走！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后来他有好几次回过头去看他的乘客，可是乘客闭上眼睛，分明不愿意再听了。他把乘客拉到维堡区以后，就把雪橇赶到一家饭馆旁边停下来，坐在赶车座位上伛下腰，又不动了</w:t>
      </w:r>
      <w:r>
        <w:rPr>
          <w:rFonts w:hAnsi="宋体" w:cs="Times New Roman"/>
        </w:rPr>
        <w:t>……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赶车的，到警察桥去！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那个驼子用破锣般的声音说，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一共三个人。二十戈比！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姚纳抖动缰绳，吧嗒嘴唇。二十戈比的价钱是不公道的，然而他顾不上讲价了。那几个青年人就互相推搡着，嘴里骂声不绝，走到雪橇跟前，三个人做出了决定：应该让驼子站着，因为他最矮。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好，走吧！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驼子站在那儿，用破锣般的嗓音说，对着姚纳的后脑壳喷气。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姚纳感到他背后驼子扭动的身子和颤动的声音。他听见那些骂他的话，看到这几个人，孤单的感觉就逐渐从他的胸中消散了。驼子骂个不停，诌出一长串稀奇古怪的骂人话。姚纳不住地回过头去看他们。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正好他们的谈话短暂地停顿一下，他就再次回过头去，嘟嘟哝哝说：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我的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那个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我的儿子这个星期死了！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大家都要死的</w:t>
      </w:r>
      <w:r>
        <w:rPr>
          <w:rFonts w:hAnsi="宋体" w:cs="Times New Roman"/>
        </w:rPr>
        <w:t>……”</w:t>
      </w:r>
      <w:r>
        <w:rPr>
          <w:rFonts w:ascii="Times New Roman" w:eastAsia="楷体_GB2312" w:hAnsi="Times New Roman" w:cs="Times New Roman"/>
        </w:rPr>
        <w:t>驼子咳了一阵，擦擦嘴唇，叹口气说，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得了，你赶车吧，你赶车吧！诸位先生，照这样的走法我再也受不住了！他什么时候才会把我们拉到呢？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姚纳回转身，想讲一讲他儿子是怎样死的，可是这时候驼子轻松地呼出一口气，说，谢天谢地，他们终于到了。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姚纳收下二十戈比以后，久久地看着那几个游荡的人的背影。他又孤身一人了，寂静又向他侵袭过来。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他的苦恼刚淡忘了不久，如今又出现，更有力地撕扯他的胸膛。姚纳的眼睛不安而痛苦地打量街道两旁川流不息的人群：在这成千上万的人当中有没有一个人愿意听他倾诉衷曲呢？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他受不住了。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回大车店去，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他想，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回大车店去！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那匹瘦马仿佛领会了他的想法，就小跑起来。大约过了一个半钟头，姚纳已经在一个肮脏的大火炉旁边坐着了。炉台上，地板上，长凳上，人们鼾声四起。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连买燕麦的钱都还没挣到呢，一个人要是会料理自己的事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让自己吃得饱饱的，自己的马也吃得饱饱的</w:t>
      </w:r>
      <w:r>
        <w:rPr>
          <w:rFonts w:hAnsi="宋体" w:cs="Times New Roman"/>
        </w:rPr>
        <w:t>……”</w:t>
      </w:r>
      <w:r>
        <w:rPr>
          <w:rFonts w:ascii="Times New Roman" w:eastAsia="楷体_GB2312" w:hAnsi="Times New Roman" w:cs="Times New Roman"/>
        </w:rPr>
        <w:t>他想。墙角上有人站起来，带着睡意咳一咳喉咙，往水桶那边走去。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你是想喝水吧？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姚纳问。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是啊，想喝水！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那就痛痛快快地喝吧。我呢，老弟，我的儿子死了</w:t>
      </w:r>
      <w:r>
        <w:rPr>
          <w:rFonts w:hAnsi="宋体" w:cs="Times New Roman"/>
        </w:rPr>
        <w:t>……”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姚纳看一下他的话产生了什么影响，可是一点影响也没看见。那个青年人已经盖好被子，连头蒙上，睡着了。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老人就叹气，挠他的身子。如同那个青年人渴望喝水一样，他渴望说话。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他穿上衣服，走到马房里，他的马就站在那儿。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你在吃草吗？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姚纳问他的马说，看见了它的发亮的眼睛，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好，吃吧。既然买燕麦的钱没有挣到，那咱们就吃草好了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我已经太老，不能赶车了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该由我的儿子来赶车才对，他才是个地道的马车夫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只要他活着就好了</w:t>
      </w:r>
      <w:r>
        <w:rPr>
          <w:rFonts w:hAnsi="宋体" w:cs="Times New Roman"/>
        </w:rPr>
        <w:t>……”</w:t>
      </w:r>
      <w:r>
        <w:rPr>
          <w:rFonts w:ascii="Times New Roman" w:eastAsia="楷体_GB2312" w:hAnsi="Times New Roman" w:cs="Times New Roman"/>
        </w:rPr>
        <w:t>姚纳沉默了一会儿，继续说：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我的小母马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约内奇不在了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比方说，你现在有个小驹子，忽然，这个小驹子去世了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你不是要伤心吗？</w:t>
      </w:r>
      <w:r>
        <w:rPr>
          <w:rFonts w:hAnsi="宋体" w:cs="Times New Roman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那匹瘦马嚼着草料，听着，向它主人的手上呵气。姚纳讲得入了迷，就把他心里的话统统对它讲了</w:t>
      </w:r>
      <w:r>
        <w:rPr>
          <w:rFonts w:hAnsi="宋体" w:cs="Times New Roman"/>
        </w:rPr>
        <w:t>……</w:t>
      </w:r>
      <w:r>
        <w:rPr>
          <w:rFonts w:ascii="Times New Roman" w:eastAsia="仿宋_GB2312" w:hAnsi="Times New Roman" w:cs="Times New Roman"/>
        </w:rPr>
        <w:t>(选自《契诃夫短篇小说集》，有删改)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7．下列对文本相关内容的理解，不正确的一项是(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A．小说开篇描绘了一幅阴冷昏暗的雪夜车马图，既写实又富有寓意，营造了寒冷悲苦的氛围，也暗示了当时社会人与人之间的冷漠。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B．结尾姚纳向小马诉说心里话，小马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向它主人的手上呵气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，说明在这个冷漠的社会中还存在着温情，给这个悲惨的故事增添一抹暖色。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C．姚纳多次向人倾诉心中的苦闷都未成功，本文借助几组相同的情景，反映当时社会人与人之间普遍缺乏基本的人道主义关怀。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D．姚纳与《祝福》中的祥林嫂都不停地向世人倾诉自身的悲惨遭遇，姚纳的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无人围观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与祥林嫂的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被围观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情节同样都批判现实，震撼人心。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8．下列对文本艺术特色的分析鉴赏，不正确的一项是(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A．开头写姚纳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在赶车座位上坐着，一动也不动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，与小马呆呆不动的姿态极为相似，用小马的瘦弱孤独衬托主人公的孤立无援，命运悲苦。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B．小说以精彩的对话勾勒人物的精神特征，故事情节跌宕起伏，一波三折，具有很强的可读性。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C．小说善用短句、不完全句和省略号，如文末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就把他心里的话统统对它讲了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让结尾简洁精练，耐人寻味。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D．作者采用冷静而客观的现实主义创作手法，通过寓意深刻的对比、出色的细节描写，揭示了作品的主题。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9．小说的标题具有多重意蕴，请结合全文加以分析。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 w:hint="eastAsia"/>
        </w:rPr>
        <w:t>_____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10．有评论家评价契诃夫的小说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风格严肃而冷峻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，请结合本文简要分析。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 w:hint="eastAsia"/>
        </w:rPr>
        <w:t>_____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pBdr>
          <w:bottom w:val="single" w:sz="12" w:space="0" w:color="auto"/>
        </w:pBd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PlainText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  <w:t>参考答案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(示例)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谨小慎微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不堪一击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不可思议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仿宋_GB2312" w:hAnsi="Times New Roman" w:cs="Times New Roman"/>
        </w:rPr>
        <w:t>第</w:t>
      </w:r>
      <w:r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>处，语境强调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别里科夫在各方面都小心谨慎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，可填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谨小慎微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。谨小慎微：对琐细的事情过分小心谨慎，以致流于畏缩。第</w:t>
      </w:r>
      <w:r>
        <w:rPr>
          <w:rFonts w:eastAsia="仿宋_GB2312" w:hAnsi="宋体" w:cs="Times New Roman"/>
        </w:rPr>
        <w:t>②</w:t>
      </w:r>
      <w:r>
        <w:rPr>
          <w:rFonts w:ascii="Times New Roman" w:eastAsia="仿宋_GB2312" w:hAnsi="Times New Roman" w:cs="Times New Roman"/>
        </w:rPr>
        <w:t>处，语境是说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面对柯瓦连科，别里科夫怎么样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，可填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不堪一击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。不堪一击：形容力量薄弱，经不起一击，也形容论点不严密，经不起反驳。第</w:t>
      </w:r>
      <w:r>
        <w:rPr>
          <w:rFonts w:eastAsia="仿宋_GB2312" w:hAnsi="宋体" w:cs="Times New Roman"/>
        </w:rPr>
        <w:t>③</w:t>
      </w:r>
      <w:r>
        <w:rPr>
          <w:rFonts w:ascii="Times New Roman" w:eastAsia="仿宋_GB2312" w:hAnsi="Times New Roman" w:cs="Times New Roman"/>
        </w:rPr>
        <w:t>处，语境强调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使人不能预料，不能想象得到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，可填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不可思议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。不可思议：不可想象，不能理解。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2．(示例)别里科夫的某些生活习惯在现实生活中可能存在，但作者刻意渲染、夸大变形，就让别里科夫成了漫画人物。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仿宋_GB2312" w:hAnsi="Times New Roman" w:cs="Times New Roman"/>
        </w:rPr>
        <w:t>画横线的句子有两处语病：一是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别里科夫的某些生活习惯在现实生活中可能存在原型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主谓不搭配，可以说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别里科夫的某些生活习惯在现实生活中可能存在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有着某些生活习惯的别里科夫在现实生活中可能存在原型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；二是语序不当，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就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应放在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让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前面。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3．C　[</w:t>
      </w:r>
      <w:r>
        <w:rPr>
          <w:rFonts w:ascii="Times New Roman" w:eastAsia="仿宋_GB2312" w:hAnsi="Times New Roman" w:cs="Times New Roman"/>
        </w:rPr>
        <w:t>选项中的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进而</w:t>
      </w:r>
      <w:r>
        <w:rPr>
          <w:rFonts w:hAnsi="宋体" w:cs="Times New Roman"/>
        </w:rPr>
        <w:t>”“</w:t>
      </w:r>
      <w:r>
        <w:rPr>
          <w:rFonts w:ascii="Times New Roman" w:eastAsia="仿宋_GB2312" w:hAnsi="Times New Roman" w:cs="Times New Roman"/>
        </w:rPr>
        <w:t>从而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是区别之一。进而：连词，侧重于继续往前，表示在已有的基础上进一步。从而：连词，侧重于表示上文是原因、方法等，下文用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从而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引出结果、目的等。从原文来看表达的是结果，不是递进关系，应该用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从而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。可排除A、D两项。B项联系上文语境看，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套中人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与前面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装在套子里的人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含义重复。故选C。</w:t>
      </w:r>
      <w:r>
        <w:rPr>
          <w:rFonts w:ascii="Times New Roman" w:hAnsi="Times New Roman" w:cs="Times New Roman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4．(示例)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遵循着二十四节气的更迭(变化)规律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用色彩变化突出(表现)各个节气的特色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冬天的场景则多为冷色系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仿宋_GB2312" w:hAnsi="Times New Roman" w:cs="Times New Roman"/>
        </w:rPr>
        <w:t>第</w:t>
      </w:r>
      <w:r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>处，根据后文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冬至饺子夏至面</w:t>
      </w:r>
      <w:r>
        <w:rPr>
          <w:rFonts w:hAnsi="宋体" w:cs="Times New Roman"/>
        </w:rPr>
        <w:t>”“</w:t>
      </w:r>
      <w:r>
        <w:rPr>
          <w:rFonts w:ascii="Times New Roman" w:eastAsia="仿宋_GB2312" w:hAnsi="Times New Roman" w:cs="Times New Roman"/>
        </w:rPr>
        <w:t>雨前香椿嫩如丝</w:t>
      </w:r>
      <w:r>
        <w:rPr>
          <w:rFonts w:hAnsi="宋体" w:cs="Times New Roman"/>
        </w:rPr>
        <w:t>”“</w:t>
      </w:r>
      <w:r>
        <w:rPr>
          <w:rFonts w:ascii="Times New Roman" w:eastAsia="仿宋_GB2312" w:hAnsi="Times New Roman" w:cs="Times New Roman"/>
        </w:rPr>
        <w:t>立秋啃秋瓜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介绍节气与饮食的关系，可以推知中国人的饮食习俗遵循着二十四节气的变化规律，所以此处可填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遵循着二十四节气的更迭(变化)规律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。第</w:t>
      </w:r>
      <w:r>
        <w:rPr>
          <w:rFonts w:eastAsia="仿宋_GB2312" w:hAnsi="宋体" w:cs="Times New Roman"/>
        </w:rPr>
        <w:t>②</w:t>
      </w:r>
      <w:r>
        <w:rPr>
          <w:rFonts w:ascii="Times New Roman" w:eastAsia="仿宋_GB2312" w:hAnsi="Times New Roman" w:cs="Times New Roman"/>
        </w:rPr>
        <w:t>处，根据后文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如插画《春分》描绘了大面积的粉色樱花，并点缀鹅黄色和嫩绿色，直观地呈现出春意盎然的景象。夏季以绿色系为主，但从《立夏》到《大暑》，又呈现出由浅绿到深绿的微妙变化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可知，是在说明节气变化与色彩变化的关系，所以此处可填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用色彩变化突出(表现)各个节气的特色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。第</w:t>
      </w:r>
      <w:r>
        <w:rPr>
          <w:rFonts w:eastAsia="仿宋_GB2312" w:hAnsi="宋体" w:cs="Times New Roman"/>
        </w:rPr>
        <w:t>③</w:t>
      </w:r>
      <w:r>
        <w:rPr>
          <w:rFonts w:ascii="Times New Roman" w:eastAsia="仿宋_GB2312" w:hAnsi="Times New Roman" w:cs="Times New Roman"/>
        </w:rPr>
        <w:t>处，根据前文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春天的场景大多是暖色系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，以及后文说明冬天场景的色彩可知，此处可填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冬天的场景则多为冷色系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5．C　[</w:t>
      </w:r>
      <w:r>
        <w:rPr>
          <w:rFonts w:ascii="Times New Roman" w:eastAsia="仿宋_GB2312" w:hAnsi="Times New Roman" w:cs="Times New Roman"/>
        </w:rPr>
        <w:t>A、B、D三项与文中加点的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我们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都是泛指。C项中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我们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指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和其他与别里科夫有关的人，是实指。</w:t>
      </w:r>
      <w:r>
        <w:rPr>
          <w:rFonts w:ascii="Times New Roman" w:hAnsi="Times New Roman" w:cs="Times New Roman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6．引用这些谚语说明二十四节气对饮食文化的影响从古至今一直存在，直至今天仍旧不过时，进而引出本文的写作对象——《二十四节气吃什么》系列插画；在丰富文章内容的同时，增添了文章的文化底蕴。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7．C　[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借助几组相同的情景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错，三次倾诉，或受斥骂，或受嘲讽，或根本没被注意，情景并不相同，但异中有同，都是批判冷漠畸形的社会现实。</w:t>
      </w:r>
      <w:r>
        <w:rPr>
          <w:rFonts w:ascii="Times New Roman" w:hAnsi="Times New Roman" w:cs="Times New Roman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8．B　[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故事情节跌宕起伏，一波三折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错，小说故事情节简单，并非一波三折。</w:t>
      </w:r>
      <w:r>
        <w:rPr>
          <w:rFonts w:ascii="Times New Roman" w:hAnsi="Times New Roman" w:cs="Times New Roman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hAnsi="宋体" w:cs="Times New Roman"/>
        </w:rPr>
        <w:t>①“</w:t>
      </w:r>
      <w:r>
        <w:rPr>
          <w:rFonts w:ascii="Times New Roman" w:hAnsi="Times New Roman" w:cs="Times New Roman"/>
        </w:rPr>
        <w:t>苦恼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是马车夫姚纳失去亲人的痛苦。儿子年纪轻轻，突然生病去世，让姚纳痛苦万分。</w:t>
      </w:r>
      <w:r>
        <w:rPr>
          <w:rFonts w:hAnsi="宋体" w:cs="Times New Roman"/>
        </w:rPr>
        <w:t>②“</w:t>
      </w:r>
      <w:r>
        <w:rPr>
          <w:rFonts w:ascii="Times New Roman" w:hAnsi="Times New Roman" w:cs="Times New Roman"/>
        </w:rPr>
        <w:t>苦恼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是姚纳艰难困顿的处境。本来儿子是个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地道的马车夫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，但又生病死了。自己老了，拉车不行了，生活窘迫。</w:t>
      </w:r>
      <w:r>
        <w:rPr>
          <w:rFonts w:hAnsi="宋体" w:cs="Times New Roman"/>
        </w:rPr>
        <w:t>③“</w:t>
      </w:r>
      <w:r>
        <w:rPr>
          <w:rFonts w:ascii="Times New Roman" w:hAnsi="Times New Roman" w:cs="Times New Roman"/>
        </w:rPr>
        <w:t>苦恼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是小人物悲惨无援的现实。姚纳内心充满悲伤，想找人倾诉，却无人理解，反而招致不满和厌恶。</w:t>
      </w:r>
      <w:r>
        <w:rPr>
          <w:rFonts w:hAnsi="宋体" w:cs="Times New Roman"/>
        </w:rPr>
        <w:t>④“</w:t>
      </w:r>
      <w:r>
        <w:rPr>
          <w:rFonts w:ascii="Times New Roman" w:hAnsi="Times New Roman" w:cs="Times New Roman"/>
        </w:rPr>
        <w:t>苦恼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是当时社会心态的一个缩影。沙俄统治时期，人们自私麻木，整个社会人际关系冷漠无情。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环境阴冷昏暗。小说将马车夫置于风雪之夜，通过极寒的环境渲染人与人之间的冷漠。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叙述客观冷静。小说采用第三人称叙事，与人物保持一定距离，叙述时并未把愤怒和哀叹直接诉诸文字，叙述语调冷静客观。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淡化主观色彩。小说刻画人物时，借对姚纳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含而不露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的动作、语言描写，运用白描手法，客观地表现社会下层小人物悲惨无援的处境和苦恼孤寂的心态。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主题严肃深刻。作者通过描写姚纳的悲剧人生，通过一件小事揭示当时社会现实的冷酷与黑暗。同时，也体现了人与人之间存在着难以言明的鸿沟这一严肃深刻的主题。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sectPr>
      <w:pgSz w:w="11906" w:h="16838"/>
      <w:pgMar w:top="1440" w:right="1753" w:bottom="1440" w:left="1753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0B"/>
    <w:rsid w:val="00141B46"/>
    <w:rsid w:val="003F7707"/>
    <w:rsid w:val="004728F4"/>
    <w:rsid w:val="004D20AE"/>
    <w:rsid w:val="005D3176"/>
    <w:rsid w:val="006D6756"/>
    <w:rsid w:val="00716DEC"/>
    <w:rsid w:val="008058D6"/>
    <w:rsid w:val="00875C16"/>
    <w:rsid w:val="00990E0B"/>
    <w:rsid w:val="00A17FBB"/>
    <w:rsid w:val="00A40FB9"/>
    <w:rsid w:val="00AD3E36"/>
    <w:rsid w:val="00B03970"/>
    <w:rsid w:val="00B830B0"/>
    <w:rsid w:val="00D35DBE"/>
    <w:rsid w:val="00D43631"/>
    <w:rsid w:val="00F60061"/>
    <w:rsid w:val="00FE1B4C"/>
    <w:rsid w:val="23A246CE"/>
    <w:rsid w:val="372D2577"/>
    <w:rsid w:val="4D255BB0"/>
    <w:rsid w:val="5D2D5F01"/>
    <w:rsid w:val="656368B9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1"/>
    <w:autoRedefine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Header"/>
    <w:autoRedefine/>
    <w:qFormat/>
    <w:rPr>
      <w:kern w:val="2"/>
      <w:sz w:val="18"/>
      <w:szCs w:val="18"/>
    </w:rPr>
  </w:style>
  <w:style w:type="character" w:customStyle="1" w:styleId="Char0">
    <w:name w:val="页脚 Char"/>
    <w:link w:val="Footer"/>
    <w:autoRedefine/>
    <w:qFormat/>
    <w:rPr>
      <w:kern w:val="2"/>
      <w:sz w:val="18"/>
      <w:szCs w:val="18"/>
    </w:rPr>
  </w:style>
  <w:style w:type="character" w:customStyle="1" w:styleId="Char1">
    <w:name w:val="纯文本 Char"/>
    <w:link w:val="PlainText"/>
    <w:autoRedefine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DEDF-A0C6-4088-B4A9-26B73C0D5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