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说“木叶”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一、语言文字运用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(一)阅读下面的文字，完成1～3题。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数字藏品可以创新传统文化的表达方式，助力优质文化内容以轻盈姿态示人。今年4月，《中国青年报》推出了一套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中华民族读书典故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数字藏品。藏品以电子书签的形式呈现，通过使用国潮、插画等青少年</w:t>
      </w:r>
      <w:r>
        <w:rPr>
          <w:rFonts w:eastAsia="楷体_GB2312" w:hAnsi="宋体" w:cs="Times New Roman"/>
        </w:rPr>
        <w:t>①</w:t>
      </w:r>
      <w:r>
        <w:rPr>
          <w:rFonts w:ascii="Times New Roman" w:eastAsia="楷体_GB2312" w:hAnsi="Times New Roman" w:cs="Times New Roman"/>
        </w:rPr>
        <w:t>__________的现代元素，呈现出传统与现代交融的风格。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囊萤映雪</w:t>
      </w:r>
      <w:r>
        <w:rPr>
          <w:rFonts w:hAnsi="宋体" w:cs="Times New Roman"/>
        </w:rPr>
        <w:t>”“</w:t>
      </w:r>
      <w:r>
        <w:rPr>
          <w:rFonts w:ascii="Times New Roman" w:eastAsia="楷体_GB2312" w:hAnsi="Times New Roman" w:cs="Times New Roman"/>
        </w:rPr>
        <w:t>高山流水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等文化典故，今天的青少年可能并不熟悉。当它们由史书上枯燥的文字变成</w:t>
      </w:r>
      <w:r>
        <w:rPr>
          <w:rFonts w:eastAsia="楷体_GB2312" w:hAnsi="宋体" w:cs="Times New Roman"/>
        </w:rPr>
        <w:t>②</w:t>
      </w:r>
      <w:r>
        <w:rPr>
          <w:rFonts w:ascii="Times New Roman" w:eastAsia="楷体_GB2312" w:hAnsi="Times New Roman" w:cs="Times New Roman"/>
        </w:rPr>
        <w:t>__________的藏品，并以数字化的形式呈现在青少年面前时，其承载的传统文化也变得生动活泼起来。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传播推广传统文化，(　　　　)。如果只注重对传统文化理念和价值的挖掘，而忽视对用户深层心理和情感的满足，传统文化很可能陷入</w:t>
      </w:r>
      <w:r>
        <w:rPr>
          <w:rFonts w:eastAsia="楷体_GB2312" w:hAnsi="宋体" w:cs="Times New Roman"/>
        </w:rPr>
        <w:t>③</w:t>
      </w:r>
      <w:r>
        <w:rPr>
          <w:rFonts w:ascii="Times New Roman" w:eastAsia="楷体_GB2312" w:hAnsi="Times New Roman" w:cs="Times New Roman"/>
        </w:rPr>
        <w:t>____________的尴尬。数字藏品同时具有收藏属性、观赏属性和社交属性，为传统文化搭建起一条进入数字空间的桥梁，有利于传统文化的传播推广。无论是河南博物院的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妇好</w:t>
      </w:r>
      <w:r>
        <w:rPr>
          <w:rFonts w:hAnsi="宋体" w:cs="宋体" w:hint="eastAsia"/>
        </w:rPr>
        <w:t>鸮</w:t>
      </w:r>
      <w:r>
        <w:rPr>
          <w:rFonts w:ascii="楷体_GB2312" w:eastAsia="楷体_GB2312" w:hAnsi="楷体_GB2312" w:cs="楷体_GB2312" w:hint="eastAsia"/>
        </w:rPr>
        <w:t>尊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数字藏品、湖北省博物馆的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越王勾践剑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数字藏品，还是凤翔木版年画《天河配》数字藏品、舞剧《只此青绿》数字藏品，推出后都受到普遍欢迎。</w:t>
      </w:r>
      <w:r>
        <w:rPr>
          <w:rFonts w:ascii="Times New Roman" w:eastAsia="楷体_GB2312" w:hAnsi="Times New Roman" w:cs="Times New Roman"/>
          <w:u w:val="wave"/>
        </w:rPr>
        <w:t>这些数字藏品既像放大器一样，又抓住了人们的兴趣点，大大增强了文物和文艺作品的知名度。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1．请在文中横线处填入恰当的成语。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2．下列填入文中括号内的语句，衔接最恰当的一项是(　　)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思想引领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比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双向奔赴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更重要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双向奔赴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比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思想引领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更重要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C．不仅要做到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双向奔赴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，还应追求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思想引领</w:t>
      </w:r>
      <w:r>
        <w:rPr>
          <w:rFonts w:hAnsi="宋体" w:cs="Times New Roman"/>
        </w:rPr>
        <w:t>”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D．既要重视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思想引领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，又要讲求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双向奔赴</w:t>
      </w:r>
      <w:r>
        <w:rPr>
          <w:rFonts w:hAnsi="宋体" w:cs="Times New Roman"/>
        </w:rPr>
        <w:t>”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3．文中画波浪线的句子有语病，请进行修改，使语言表达准确流畅。可少量增删词语，不得改变原意。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答：_____________________________________________________________________________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(二)阅读下面的文字，完成4～5题。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中国古典诗歌中语象的暗示性来源其实颇为复杂。</w:t>
      </w:r>
      <w:r>
        <w:rPr>
          <w:rFonts w:eastAsia="楷体_GB2312" w:hAnsi="宋体" w:cs="Times New Roman"/>
        </w:rPr>
        <w:t>①</w:t>
      </w:r>
      <w:r>
        <w:rPr>
          <w:rFonts w:ascii="Times New Roman" w:eastAsia="楷体_GB2312" w:hAnsi="Times New Roman" w:cs="Times New Roman"/>
        </w:rPr>
        <w:t>________________，比如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柳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能代表春天的美好和情感的深切，这都与柳枝柔美绵长的形象特点有关。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形象的微黄干燥之感，自然带来整个舒朗的清秋气息。但</w:t>
      </w:r>
      <w:r>
        <w:rPr>
          <w:rFonts w:eastAsia="楷体_GB2312" w:hAnsi="宋体" w:cs="Times New Roman"/>
        </w:rPr>
        <w:t>②</w:t>
      </w:r>
      <w:r>
        <w:rPr>
          <w:rFonts w:ascii="Times New Roman" w:eastAsia="楷体_GB2312" w:hAnsi="Times New Roman" w:cs="Times New Roman"/>
        </w:rPr>
        <w:t>__________________，它更多地产生于人的主观感情的对象化中。</w:t>
      </w:r>
      <w:r>
        <w:rPr>
          <w:rFonts w:ascii="Times New Roman" w:eastAsia="楷体_GB2312" w:hAnsi="Times New Roman" w:cs="Times New Roman"/>
          <w:u w:val="wave"/>
        </w:rPr>
        <w:t>如</w:t>
      </w:r>
      <w:r>
        <w:rPr>
          <w:rFonts w:hAnsi="宋体" w:cs="Times New Roman"/>
          <w:u w:val="wave"/>
        </w:rPr>
        <w:t>“</w:t>
      </w:r>
      <w:r>
        <w:rPr>
          <w:rFonts w:ascii="Times New Roman" w:eastAsia="楷体_GB2312" w:hAnsi="Times New Roman" w:cs="Times New Roman"/>
          <w:u w:val="wave"/>
        </w:rPr>
        <w:t>月</w:t>
      </w:r>
      <w:r>
        <w:rPr>
          <w:rFonts w:hAnsi="宋体" w:cs="Times New Roman"/>
          <w:u w:val="wave"/>
        </w:rPr>
        <w:t>”</w:t>
      </w:r>
      <w:r>
        <w:rPr>
          <w:rFonts w:ascii="Times New Roman" w:eastAsia="楷体_GB2312" w:hAnsi="Times New Roman" w:cs="Times New Roman"/>
          <w:u w:val="wave"/>
        </w:rPr>
        <w:t>的阴晴圆缺让人联想到人的聚散离合，</w:t>
      </w:r>
      <w:r>
        <w:rPr>
          <w:rFonts w:hAnsi="宋体" w:cs="Times New Roman"/>
          <w:u w:val="wave"/>
        </w:rPr>
        <w:t>“</w:t>
      </w:r>
      <w:r>
        <w:rPr>
          <w:rFonts w:ascii="Times New Roman" w:eastAsia="楷体_GB2312" w:hAnsi="Times New Roman" w:cs="Times New Roman"/>
          <w:u w:val="wave"/>
        </w:rPr>
        <w:t>梅</w:t>
      </w:r>
      <w:r>
        <w:rPr>
          <w:rFonts w:hAnsi="宋体" w:cs="Times New Roman"/>
          <w:u w:val="wave"/>
        </w:rPr>
        <w:t>”</w:t>
      </w:r>
      <w:r>
        <w:rPr>
          <w:rFonts w:ascii="Times New Roman" w:eastAsia="楷体_GB2312" w:hAnsi="Times New Roman" w:cs="Times New Roman"/>
          <w:u w:val="wave"/>
        </w:rPr>
        <w:t>的凌寒独开让人联想到孤高自赏的品格。</w:t>
      </w:r>
      <w:r>
        <w:rPr>
          <w:rFonts w:ascii="Times New Roman" w:eastAsia="楷体_GB2312" w:hAnsi="Times New Roman" w:cs="Times New Roman"/>
        </w:rPr>
        <w:t>更重要的是，诗歌中语象的暗示性一般不是孤立的、临时的，</w:t>
      </w:r>
      <w:r>
        <w:rPr>
          <w:rFonts w:eastAsia="楷体_GB2312" w:hAnsi="宋体" w:cs="Times New Roman"/>
        </w:rPr>
        <w:t>③</w:t>
      </w:r>
      <w:r>
        <w:rPr>
          <w:rFonts w:ascii="Times New Roman" w:eastAsia="楷体_GB2312" w:hAnsi="Times New Roman" w:cs="Times New Roman"/>
        </w:rPr>
        <w:t>____________________。这就使得中国诗歌不只是由一般意义上的词语构成，其中包含了很多本身即带有很强情感性和想象力的元素，带来浓浓的诗味。这当中最突出的就是所谓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美人</w:t>
      </w:r>
      <w:r>
        <w:rPr>
          <w:rFonts w:hAnsi="宋体" w:cs="Times New Roman"/>
        </w:rPr>
        <w:t>”“</w:t>
      </w:r>
      <w:r>
        <w:rPr>
          <w:rFonts w:ascii="Times New Roman" w:eastAsia="楷体_GB2312" w:hAnsi="Times New Roman" w:cs="Times New Roman"/>
        </w:rPr>
        <w:t>香草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，经《离骚》发端，经过历代名篇的累积，这类物象在古代诗歌中就几乎成了明君良臣或君子贤达的代名词了。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4．下列各句中的引号，和文中画波浪线部分的引号作用相同的一项是(　　)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A．还有几位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大师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们捧着几张古画和新画，在欧洲各国一路的挂过去，叫作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发扬国光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嫦娥四号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探测器成功登陆月球，这是人类探测器首次造访月球背面。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C．直播带货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翻车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，主播该如何担责？春节期间的直播带货更需要专业和严格地选品。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D．多个粮食出口国禁止粮食出口，联合国表示病毒肆虐可能引发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粮食危机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5．请在文中横线处补写恰当的语句，使整段文字语意完整连贯，内容贴切，逻辑严密，每处不超过15个字。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二、课外拓展练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阅读下面的文字，完成文后题目。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材料一：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林庚先生《说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》一文指出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落叶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与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在诗歌语言的暗示性上是有相同之处的：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，含有落叶的因素，有着落叶的微黄与干燥之感。但这不代表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意象就可以取代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落叶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。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落叶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与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在诗歌形象的暗示性上是迥然有别的，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落叶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与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是两个完全独立的诗歌意象。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一、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落叶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有别于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的诗歌形象。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落叶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，着重在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落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字，可以飘摇于空，但更多的情况是委顿于地；而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几乎从来都不能表示地上的落叶。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客堂无丝桐，落叶如秋霖。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(顾况《游子吟》)这里写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落叶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仿佛绵绵不休的秋雨簌簌而落，让人如见叶落之形，似闻风行之声，虽是空中之叶，却完全不包含树木的形象。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落叶满空山，何处寻行迹？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(韦应物《寄全椒山中道士》)这里的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落叶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显然是覆盖在地面的，所以才掩盖了人的行迹。而历代的诗人，也仿佛都特别喜欢地面上的落叶：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榈庭多落叶，慨然知已秋。(陶渊明《酬刘柴桑》)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听雨寒更彻，开门落叶深。(无可《秋寄从兄贾岛》)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西宫南苑多秋草，落叶满阶红不扫。(白居易《长恨歌》)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秋风清，秋月明，落叶聚还散，寒鸦栖复惊。(李白《秋风词》)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在庭院里，在家门前，在台阶上，也许地点不同，但秋天的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落叶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都是铺陈于地的。我们再看看课文中引用的写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的诗句：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袅袅兮秋风，洞庭波兮木叶下。(屈原《九歌》)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洞庭始波，木叶微脱。(谢庄《月赋》)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木叶下，江波连，秋月照浦云歇山。(陆厥《临江王节士歌》)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亭皋木叶下，陇首秋云飞。(柳恽《捣衣诗》)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九月寒砧催木叶，十年征戍忆辽阳。(沈</w:t>
      </w:r>
      <w:r>
        <w:rPr>
          <w:rFonts w:hAnsi="宋体" w:cs="宋体" w:hint="eastAsia"/>
        </w:rPr>
        <w:t>佺</w:t>
      </w:r>
      <w:r>
        <w:rPr>
          <w:rFonts w:ascii="楷体_GB2312" w:eastAsia="楷体_GB2312" w:hAnsi="楷体_GB2312" w:cs="楷体_GB2312" w:hint="eastAsia"/>
        </w:rPr>
        <w:t>期《</w:t>
      </w:r>
      <w:r>
        <w:rPr>
          <w:rFonts w:ascii="Times New Roman" w:eastAsia="楷体_GB2312" w:hAnsi="Times New Roman" w:cs="Times New Roman"/>
        </w:rPr>
        <w:t>古意》)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后的动词，常常是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下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，有时是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脱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，这些动词刻画出树叶自枝头脱离而下的动态，它是飘舞在空中的，而不是凋落在地面的。至于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秋风吹木叶，还似洞庭波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(王褒《渡河北》)，那树叶竟然还没有脱离枝头，只随风摇动，宛如洞庭湖的波浪呢。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由此我们可以总结：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落叶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和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是两种不同状态的秋叶。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造成的联想是包含着树木的形象的，是树叶从枝头飘摇而下的画面；而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落叶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则摒弃了树木的形象，仅仅是秋叶本身，并且常常是铺陈在地面的。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二、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落叶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有别于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的诗歌境界。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落叶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与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唤起了不同的联想，塑造出不同的诗歌形象，自然也就创造出不同的诗歌意境。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袅袅兮秋风，洞庭波兮木叶下。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(屈原《九歌》)因为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这个字的暗示和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下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这个字的提醒，整棵树的形象都进入了我们的视野，让人感受到一种树木落光叶子之后的疏朗、萧索。林庚先生指出：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至于</w:t>
      </w:r>
      <w:r>
        <w:rPr>
          <w:rFonts w:hAnsi="宋体" w:cs="Times New Roman"/>
        </w:rPr>
        <w:t>‘</w:t>
      </w:r>
      <w:r>
        <w:rPr>
          <w:rFonts w:ascii="Times New Roman" w:eastAsia="楷体_GB2312" w:hAnsi="Times New Roman" w:cs="Times New Roman"/>
        </w:rPr>
        <w:t>落木</w:t>
      </w:r>
      <w:r>
        <w:rPr>
          <w:rFonts w:hAnsi="宋体" w:cs="Times New Roman"/>
        </w:rPr>
        <w:t>’</w:t>
      </w:r>
      <w:r>
        <w:rPr>
          <w:rFonts w:ascii="Times New Roman" w:eastAsia="楷体_GB2312" w:hAnsi="Times New Roman" w:cs="Times New Roman"/>
        </w:rPr>
        <w:t>呢，则比</w:t>
      </w:r>
      <w:r>
        <w:rPr>
          <w:rFonts w:hAnsi="宋体" w:cs="Times New Roman"/>
        </w:rPr>
        <w:t>‘</w:t>
      </w:r>
      <w:r>
        <w:rPr>
          <w:rFonts w:ascii="Times New Roman" w:eastAsia="楷体_GB2312" w:hAnsi="Times New Roman" w:cs="Times New Roman"/>
        </w:rPr>
        <w:t>木叶</w:t>
      </w:r>
      <w:r>
        <w:rPr>
          <w:rFonts w:hAnsi="宋体" w:cs="Times New Roman"/>
        </w:rPr>
        <w:t>’</w:t>
      </w:r>
      <w:r>
        <w:rPr>
          <w:rFonts w:ascii="Times New Roman" w:eastAsia="楷体_GB2312" w:hAnsi="Times New Roman" w:cs="Times New Roman"/>
        </w:rPr>
        <w:t>还更显得空阔，它连</w:t>
      </w:r>
      <w:r>
        <w:rPr>
          <w:rFonts w:hAnsi="宋体" w:cs="Times New Roman"/>
        </w:rPr>
        <w:t>‘</w:t>
      </w:r>
      <w:r>
        <w:rPr>
          <w:rFonts w:ascii="Times New Roman" w:eastAsia="楷体_GB2312" w:hAnsi="Times New Roman" w:cs="Times New Roman"/>
        </w:rPr>
        <w:t>叶</w:t>
      </w:r>
      <w:r>
        <w:rPr>
          <w:rFonts w:hAnsi="宋体" w:cs="Times New Roman"/>
        </w:rPr>
        <w:t>’</w:t>
      </w:r>
      <w:r>
        <w:rPr>
          <w:rFonts w:ascii="Times New Roman" w:eastAsia="楷体_GB2312" w:hAnsi="Times New Roman" w:cs="Times New Roman"/>
        </w:rPr>
        <w:t>这一字所保留下的一点绵密之意也洗净了。</w:t>
      </w:r>
      <w:r>
        <w:rPr>
          <w:rFonts w:hAnsi="宋体" w:cs="Times New Roman"/>
        </w:rPr>
        <w:t>”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而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落叶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，没有肃穆的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的形象，只留下了单薄的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的意蕴。它们向我们传达着这样的暗示：枯萎，飘零，无所归依。所以，那些写落叶的诗句，常常带着游子的感伤，去国怀乡者的孤寂，或者怀才不遇者的愁闷。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唐朝大诗人顾况的《游子吟》里有落叶：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游子悲久滞，浮云郁东岑。客堂无丝桐，落叶如秋霖。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游子漂泊，岂不正似落叶无根？如果加入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的意象，因为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暗示的沉稳、坚固，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的漂泊无依将大打折扣，游子的抒情也必将大打折扣。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白居易的《长恨歌》里也有落叶：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西宫南苑多秋草，落叶满阶红不扫。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唐玄宗痛失所爱，迟暮帝王的那份衰老、孤寂、凄凉，也在满阶落叶之中了，此处也不能有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的坚强挺立，只能有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的孤苦无依。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李白的《秋风词》里也有落叶：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秋风清，秋月明，落叶聚还散，寒鸦栖复惊。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落叶在风中聚合又扬散，无法掌控自己的命运，正反映着抒情主人公相思而不得见的辗转难安；若用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的话，因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对大地的牢固依附，是完全不符合诗境的。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不必再举了，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飘零</w:t>
      </w:r>
      <w:r>
        <w:rPr>
          <w:rFonts w:hAnsi="宋体" w:cs="Times New Roman"/>
        </w:rPr>
        <w:t>”“</w:t>
      </w:r>
      <w:r>
        <w:rPr>
          <w:rFonts w:ascii="Times New Roman" w:eastAsia="楷体_GB2312" w:hAnsi="Times New Roman" w:cs="Times New Roman"/>
        </w:rPr>
        <w:t>客心</w:t>
      </w:r>
      <w:r>
        <w:rPr>
          <w:rFonts w:hAnsi="宋体" w:cs="Times New Roman"/>
        </w:rPr>
        <w:t>”“</w:t>
      </w:r>
      <w:r>
        <w:rPr>
          <w:rFonts w:ascii="Times New Roman" w:eastAsia="楷体_GB2312" w:hAnsi="Times New Roman" w:cs="Times New Roman"/>
        </w:rPr>
        <w:t>故国</w:t>
      </w:r>
      <w:r>
        <w:rPr>
          <w:rFonts w:hAnsi="宋体" w:cs="Times New Roman"/>
        </w:rPr>
        <w:t>”“</w:t>
      </w:r>
      <w:r>
        <w:rPr>
          <w:rFonts w:ascii="Times New Roman" w:eastAsia="楷体_GB2312" w:hAnsi="Times New Roman" w:cs="Times New Roman"/>
        </w:rPr>
        <w:t>零落</w:t>
      </w:r>
      <w:r>
        <w:rPr>
          <w:rFonts w:hAnsi="宋体" w:cs="Times New Roman"/>
        </w:rPr>
        <w:t>”“</w:t>
      </w:r>
      <w:r>
        <w:rPr>
          <w:rFonts w:ascii="Times New Roman" w:eastAsia="楷体_GB2312" w:hAnsi="Times New Roman" w:cs="Times New Roman"/>
        </w:rPr>
        <w:t>无复归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这些词语，都在印证着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落叶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与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不同的诗歌境界。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概括言之，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创造的是辽阔、疏朗、苍凉的诗歌境界；而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落叶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则表达的是漂泊、零落、孤苦的深沉情感。至于杜甫的名句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无边落木萧萧下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为什么不能写成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无边落叶萧萧下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，正因为杜甫本要创造出一派阔大苍凉，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落木萧萧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对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长江滚滚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，才构成了统一的诗歌境界。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作为诗歌形象，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和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落叶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没有高低上下之分，各领风骚，各成佳境。</w:t>
      </w:r>
    </w:p>
    <w:p>
      <w:pPr>
        <w:pStyle w:val="PlainText"/>
        <w:tabs>
          <w:tab w:val="left" w:pos="3402"/>
        </w:tabs>
        <w:snapToGrid w:val="0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(摘编自张彦金《莫道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落叶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是寻常》)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材料二：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林庚先生《说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》一文实际上有很大的片面性。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林庚先生抓住屈原《九歌》中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袅袅兮秋风，洞庭波兮木叶下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这一句，便扩大到全面，认为凡是用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的都和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树叶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不同，他摘引谢庄、陆厥、王褒、柳恽、沈</w:t>
      </w:r>
      <w:r>
        <w:rPr>
          <w:rFonts w:hAnsi="宋体" w:cs="宋体" w:hint="eastAsia"/>
        </w:rPr>
        <w:t>佺</w:t>
      </w:r>
      <w:r>
        <w:rPr>
          <w:rFonts w:ascii="楷体_GB2312" w:eastAsia="楷体_GB2312" w:hAnsi="楷体_GB2312" w:cs="楷体_GB2312" w:hint="eastAsia"/>
        </w:rPr>
        <w:t>期等人作品中关于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二字的用法，便得出结论说：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之与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树叶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，不过是一字之差。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与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树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在概念上原是相去无几的，然而到了艺术形象的领域，这里的差别就几乎是一字千金。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真的是这样吗？我觉得有不少诗句，足以否定林庚先生的引申以至于他所得出来的结论。林庚先生在文章中强调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和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树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的分别，并且说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木是容易使人想起树干以及黄色的暗示性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云云，我看就不一定是这样。试读以下诗句，就可以知道。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珍木郁苍苍。(刘桢《公宴诗》)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遥爱云木秀。(王维《蓝田山石门精舍》)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阴阴夏木啭黄鹂。(王维《积雨辋川庄作》)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乔木生夏凉。(韦应物《同德寺雨后，寄元侍御、李博士》)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群木昼阴静。(韦应物《夏景园庐》)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山木尽亚洪涛风。(杜甫《戏题王宰画山水图歌》)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从这些都用了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字的有名的诗句中我体会不出一点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树干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以及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黄色的暗示性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来。相反地，他们在用了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字的诗句中恰巧描绘了郁郁苍苍和荫浓茂盛的景象，每一句中似乎都有绿化之美，绝对没有黄色的给人以光秃秃的树干的感觉。林庚先生在《说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》一文中又说：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而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作为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树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的概念的同时，却正是具有着一般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木头</w:t>
      </w:r>
      <w:r>
        <w:rPr>
          <w:rFonts w:hAnsi="宋体" w:cs="Times New Roman"/>
        </w:rPr>
        <w:t>”“</w:t>
      </w:r>
      <w:r>
        <w:rPr>
          <w:rFonts w:ascii="Times New Roman" w:eastAsia="楷体_GB2312" w:hAnsi="Times New Roman" w:cs="Times New Roman"/>
        </w:rPr>
        <w:t>木料</w:t>
      </w:r>
      <w:r>
        <w:rPr>
          <w:rFonts w:hAnsi="宋体" w:cs="Times New Roman"/>
        </w:rPr>
        <w:t>”“</w:t>
      </w:r>
      <w:r>
        <w:rPr>
          <w:rFonts w:ascii="Times New Roman" w:eastAsia="楷体_GB2312" w:hAnsi="Times New Roman" w:cs="Times New Roman"/>
        </w:rPr>
        <w:t>木板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等的影子，这潜在的形象常常影响着我们会更多地想起了树干，而很少会想到了叶子，因为叶子原不是属于木质的，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因此常被排斥到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的疏朗的形象以外去，这排斥也就是为什么会暗示着落叶的缘故。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这说法，拿他所举的例子还勉强可通，若拿我在上面所举出的一些例子来看，就显得十分矛盾了。依照林庚先生的观点，树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是具有繁茂的枝叶的，它与</w:t>
      </w:r>
      <w:r>
        <w:rPr>
          <w:rFonts w:hAnsi="宋体" w:cs="Times New Roman"/>
        </w:rPr>
        <w:t>‘</w:t>
      </w:r>
      <w:r>
        <w:rPr>
          <w:rFonts w:ascii="Times New Roman" w:eastAsia="楷体_GB2312" w:hAnsi="Times New Roman" w:cs="Times New Roman"/>
        </w:rPr>
        <w:t>叶</w:t>
      </w:r>
      <w:r>
        <w:rPr>
          <w:rFonts w:hAnsi="宋体" w:cs="Times New Roman"/>
        </w:rPr>
        <w:t>’</w:t>
      </w:r>
      <w:r>
        <w:rPr>
          <w:rFonts w:ascii="Times New Roman" w:eastAsia="楷体_GB2312" w:hAnsi="Times New Roman" w:cs="Times New Roman"/>
        </w:rPr>
        <w:t>都带有密密层层浓荫的联想，所谓</w:t>
      </w:r>
      <w:r>
        <w:rPr>
          <w:rFonts w:hAnsi="宋体" w:cs="Times New Roman"/>
        </w:rPr>
        <w:t>‘</w:t>
      </w:r>
      <w:r>
        <w:rPr>
          <w:rFonts w:ascii="Times New Roman" w:eastAsia="楷体_GB2312" w:hAnsi="Times New Roman" w:cs="Times New Roman"/>
        </w:rPr>
        <w:t>午阴嘉树清圆</w:t>
      </w:r>
      <w:r>
        <w:rPr>
          <w:rFonts w:hAnsi="宋体" w:cs="Times New Roman"/>
        </w:rPr>
        <w:t>’</w:t>
      </w:r>
      <w:r>
        <w:rPr>
          <w:rFonts w:ascii="Times New Roman" w:eastAsia="楷体_GB2312" w:hAnsi="Times New Roman" w:cs="Times New Roman"/>
        </w:rPr>
        <w:t>(周邦彦《满庭芳》)，这里如果改用</w:t>
      </w:r>
      <w:r>
        <w:rPr>
          <w:rFonts w:hAnsi="宋体" w:cs="Times New Roman"/>
        </w:rPr>
        <w:t>‘</w:t>
      </w:r>
      <w:r>
        <w:rPr>
          <w:rFonts w:ascii="Times New Roman" w:eastAsia="楷体_GB2312" w:hAnsi="Times New Roman" w:cs="Times New Roman"/>
        </w:rPr>
        <w:t>木</w:t>
      </w:r>
      <w:r>
        <w:rPr>
          <w:rFonts w:hAnsi="宋体" w:cs="Times New Roman"/>
        </w:rPr>
        <w:t>’</w:t>
      </w:r>
      <w:r>
        <w:rPr>
          <w:rFonts w:ascii="Times New Roman" w:eastAsia="楷体_GB2312" w:hAnsi="Times New Roman" w:cs="Times New Roman"/>
        </w:rPr>
        <w:t>字就缺少</w:t>
      </w:r>
      <w:r>
        <w:rPr>
          <w:rFonts w:hAnsi="宋体" w:cs="Times New Roman"/>
        </w:rPr>
        <w:t>‘</w:t>
      </w:r>
      <w:r>
        <w:rPr>
          <w:rFonts w:ascii="Times New Roman" w:eastAsia="楷体_GB2312" w:hAnsi="Times New Roman" w:cs="Times New Roman"/>
        </w:rPr>
        <w:t>午阴</w:t>
      </w:r>
      <w:r>
        <w:rPr>
          <w:rFonts w:hAnsi="宋体" w:cs="Times New Roman"/>
        </w:rPr>
        <w:t>’</w:t>
      </w:r>
      <w:r>
        <w:rPr>
          <w:rFonts w:ascii="Times New Roman" w:eastAsia="楷体_GB2312" w:hAnsi="Times New Roman" w:cs="Times New Roman"/>
        </w:rPr>
        <w:t>更为真实的形象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。不错，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嘉树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的确不能改为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嘉木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，否则太不成话了。但我要转问林庚先生一下：刘桢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珍木郁苍苍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，王维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遥爱云木秀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，你一定也要改为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珍树郁苍苍</w:t>
      </w:r>
      <w:r>
        <w:rPr>
          <w:rFonts w:hAnsi="宋体" w:cs="Times New Roman"/>
        </w:rPr>
        <w:t>”“</w:t>
      </w:r>
      <w:r>
        <w:rPr>
          <w:rFonts w:ascii="Times New Roman" w:eastAsia="楷体_GB2312" w:hAnsi="Times New Roman" w:cs="Times New Roman"/>
        </w:rPr>
        <w:t>遥爱云树秀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才好吗？如果不改，就不能和你的说法符合；如果要改，我看是不妥当的。尤其是韦应物的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乔木生夏凉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，杜甫的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山木尽亚洪涛风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，若改为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乔树生夏凉</w:t>
      </w:r>
      <w:r>
        <w:rPr>
          <w:rFonts w:hAnsi="宋体" w:cs="Times New Roman"/>
        </w:rPr>
        <w:t>”“</w:t>
      </w:r>
      <w:r>
        <w:rPr>
          <w:rFonts w:ascii="Times New Roman" w:eastAsia="楷体_GB2312" w:hAnsi="Times New Roman" w:cs="Times New Roman"/>
        </w:rPr>
        <w:t>山树尽亚洪涛风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，那就要成为绝大的笑话了！因为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乔木</w:t>
      </w:r>
      <w:r>
        <w:rPr>
          <w:rFonts w:hAnsi="宋体" w:cs="Times New Roman"/>
        </w:rPr>
        <w:t>”“</w:t>
      </w:r>
      <w:r>
        <w:rPr>
          <w:rFonts w:ascii="Times New Roman" w:eastAsia="楷体_GB2312" w:hAnsi="Times New Roman" w:cs="Times New Roman"/>
        </w:rPr>
        <w:t>山木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等词儿，早已约定俗成，不容许你擅自改动了。应该用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的地方，必须用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字；应该用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树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的地方，必须用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树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字。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字本身并不是像林庚先生所说的是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具有着一般</w:t>
      </w:r>
      <w:r>
        <w:rPr>
          <w:rFonts w:hAnsi="宋体" w:cs="Times New Roman"/>
        </w:rPr>
        <w:t>‘</w:t>
      </w:r>
      <w:r>
        <w:rPr>
          <w:rFonts w:ascii="Times New Roman" w:eastAsia="楷体_GB2312" w:hAnsi="Times New Roman" w:cs="Times New Roman"/>
        </w:rPr>
        <w:t>木头</w:t>
      </w:r>
      <w:r>
        <w:rPr>
          <w:rFonts w:hAnsi="宋体" w:cs="Times New Roman"/>
        </w:rPr>
        <w:t>’‘</w:t>
      </w:r>
      <w:r>
        <w:rPr>
          <w:rFonts w:ascii="Times New Roman" w:eastAsia="楷体_GB2312" w:hAnsi="Times New Roman" w:cs="Times New Roman"/>
        </w:rPr>
        <w:t>木料</w:t>
      </w:r>
      <w:r>
        <w:rPr>
          <w:rFonts w:hAnsi="宋体" w:cs="Times New Roman"/>
        </w:rPr>
        <w:t>’‘</w:t>
      </w:r>
      <w:r>
        <w:rPr>
          <w:rFonts w:ascii="Times New Roman" w:eastAsia="楷体_GB2312" w:hAnsi="Times New Roman" w:cs="Times New Roman"/>
        </w:rPr>
        <w:t>木板</w:t>
      </w:r>
      <w:r>
        <w:rPr>
          <w:rFonts w:hAnsi="宋体" w:cs="Times New Roman"/>
        </w:rPr>
        <w:t>’</w:t>
      </w:r>
      <w:r>
        <w:rPr>
          <w:rFonts w:ascii="Times New Roman" w:eastAsia="楷体_GB2312" w:hAnsi="Times New Roman" w:cs="Times New Roman"/>
        </w:rPr>
        <w:t>等的影子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那样的死板，至于说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的潜在的形象常常影响我们会更多想起树干而很少会想到叶子，这是很不实际的想法。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叶子原不是属于木质的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云云，更是不能存在的说法。大约木与树给人的感觉只是有时不同，其原因恐与前人名句所引起的联想有关，和音节的谐否、字面的生熟等问题也有关。如果引更多的诗句来作更细的分析，结论就一定会不同一些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至于林庚先生所引杜甫名句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无边落木萧萧下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，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木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字固然胜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叶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，但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落叶满空山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(韦应物《寄全椒山中道士》)也是十分好的句子，不能用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落木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的例子来强为衡量。艺术形象是要根据具体例子来作分析的，不能笼统地一概而论。</w:t>
      </w:r>
      <w:r>
        <w:rPr>
          <w:rFonts w:ascii="Times New Roman" w:eastAsia="仿宋_GB2312" w:hAnsi="Times New Roman" w:cs="Times New Roman"/>
        </w:rPr>
        <w:t>(摘编自陈友琴《温故集》)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6．下列对材料相关内容的理解和分析，正确的一项是(　　)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A．材料一认为，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落叶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着重在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落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字，可以飘摇于空，但一般委顿于地；而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木叶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从来都不能表示地上的落叶。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B．材料一认为，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木叶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后常常跟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下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脱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等动词，刻画出树叶自枝头脱离而下的动态，它是飘舞在空中的，完全脱离了树。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C．材料二认为，林庚先生抓住屈原《九歌》中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袅袅兮秋风，洞庭波兮木叶下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这两句，便扩大到全面，认为凡是用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木叶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的都和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树叶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不同这一观点具有很大的片面性。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D．材料二认为，用了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木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字的诗句中也能描绘郁郁苍苍和荫浓茂盛的景象，每一句都有绿化之美，绝对没有黄色的给人以光秃秃的树干的感觉。</w:t>
      </w:r>
      <w:bookmarkStart w:id="0" w:name="_GoBack"/>
      <w:bookmarkEnd w:id="0"/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7．根据材料一和材料二，下列说法不正确的一项是(　　)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A．材料二认为，林庚先生认为树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是具有繁茂的枝叶的，它与</w:t>
      </w:r>
      <w:r>
        <w:rPr>
          <w:rFonts w:hAnsi="宋体" w:cs="Times New Roman"/>
        </w:rPr>
        <w:t>‘</w:t>
      </w:r>
      <w:r>
        <w:rPr>
          <w:rFonts w:ascii="Times New Roman" w:hAnsi="Times New Roman" w:cs="Times New Roman"/>
        </w:rPr>
        <w:t>叶</w:t>
      </w:r>
      <w:r>
        <w:rPr>
          <w:rFonts w:hAnsi="宋体" w:cs="Times New Roman"/>
        </w:rPr>
        <w:t>’</w:t>
      </w:r>
      <w:r>
        <w:rPr>
          <w:rFonts w:ascii="Times New Roman" w:hAnsi="Times New Roman" w:cs="Times New Roman"/>
        </w:rPr>
        <w:t>都带有密密层层浓荫的联想，而</w:t>
      </w:r>
      <w:r>
        <w:rPr>
          <w:rFonts w:hAnsi="宋体" w:cs="Times New Roman"/>
        </w:rPr>
        <w:t>‘</w:t>
      </w:r>
      <w:r>
        <w:rPr>
          <w:rFonts w:ascii="Times New Roman" w:hAnsi="Times New Roman" w:cs="Times New Roman"/>
        </w:rPr>
        <w:t>木</w:t>
      </w:r>
      <w:r>
        <w:rPr>
          <w:rFonts w:hAnsi="宋体" w:cs="Times New Roman"/>
        </w:rPr>
        <w:t>’</w:t>
      </w:r>
      <w:r>
        <w:rPr>
          <w:rFonts w:ascii="Times New Roman" w:hAnsi="Times New Roman" w:cs="Times New Roman"/>
        </w:rPr>
        <w:t>给人黄色的光秃秃的树干的感觉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B．材料一认为，因为那些写落叶的诗句，常常带着游子的感伤，去国怀乡者的孤寂，或者怀才不遇者的愁闷，所以落叶才有枯萎、飘零、无所归依等暗示性。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C．材料二认为，一些含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木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的词语，如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乔木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山木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等词儿，已约定俗成，本身并不是像林庚先生所说的是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具有着一般</w:t>
      </w:r>
      <w:r>
        <w:rPr>
          <w:rFonts w:hAnsi="宋体" w:cs="Times New Roman"/>
        </w:rPr>
        <w:t>‘</w:t>
      </w:r>
      <w:r>
        <w:rPr>
          <w:rFonts w:ascii="Times New Roman" w:hAnsi="Times New Roman" w:cs="Times New Roman"/>
        </w:rPr>
        <w:t>木头</w:t>
      </w:r>
      <w:r>
        <w:rPr>
          <w:rFonts w:hAnsi="宋体" w:cs="Times New Roman"/>
        </w:rPr>
        <w:t>’‘</w:t>
      </w:r>
      <w:r>
        <w:rPr>
          <w:rFonts w:ascii="Times New Roman" w:hAnsi="Times New Roman" w:cs="Times New Roman"/>
        </w:rPr>
        <w:t>木料</w:t>
      </w:r>
      <w:r>
        <w:rPr>
          <w:rFonts w:hAnsi="宋体" w:cs="Times New Roman"/>
        </w:rPr>
        <w:t>’‘</w:t>
      </w:r>
      <w:r>
        <w:rPr>
          <w:rFonts w:ascii="Times New Roman" w:hAnsi="Times New Roman" w:cs="Times New Roman"/>
        </w:rPr>
        <w:t>木板</w:t>
      </w:r>
      <w:r>
        <w:rPr>
          <w:rFonts w:hAnsi="宋体" w:cs="Times New Roman"/>
        </w:rPr>
        <w:t>’</w:t>
      </w:r>
      <w:r>
        <w:rPr>
          <w:rFonts w:ascii="Times New Roman" w:hAnsi="Times New Roman" w:cs="Times New Roman"/>
        </w:rPr>
        <w:t>等的影子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D．材料一认为，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木叶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创造的是辽阔、疏朗、苍凉的诗歌境界；而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落叶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则表达的是漂泊、零落、孤苦的深沉情感。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8．下列诗句不能体现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落叶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表达的是漂泊、零落、孤苦的深沉情感，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木叶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创造的是辽阔、疏朗、苍凉的诗歌境界的一项是(　　)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A．漠漠水田飞白鹭，阴阴夏木啭黄鹂。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B．客堂无丝桐，落叶如秋霖。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C．西宫南苑多秋草，落叶满阶红不扫。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D．九月寒砧催木叶，十年征戍忆辽阳。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9．概括材料一和材料二的主要观点。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答：_____________________________________________________________________________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10．简述材料一、材料二在结构上的异同。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答：_____________________________________________________________________________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>
      <w:pPr>
        <w:pStyle w:val="PlainText"/>
        <w:pBdr>
          <w:bottom w:val="single" w:sz="12" w:space="0" w:color="auto"/>
        </w:pBdr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snapToGrid w:val="0"/>
        <w:spacing w:line="360" w:lineRule="auto"/>
        <w:jc w:val="center"/>
        <w:rPr>
          <w:rFonts w:ascii="Times New Roman" w:hAnsi="Times New Roman" w:cs="Times New Roman" w:hint="eastAsia"/>
          <w:b/>
          <w:bCs/>
          <w:sz w:val="32"/>
          <w:szCs w:val="32"/>
          <w:lang w:val="en-US" w:eastAsia="zh-CN"/>
        </w:rPr>
      </w:pPr>
    </w:p>
    <w:p>
      <w:pPr>
        <w:pStyle w:val="PlainText"/>
        <w:snapToGrid w:val="0"/>
        <w:spacing w:line="360" w:lineRule="auto"/>
        <w:jc w:val="center"/>
        <w:rPr>
          <w:rFonts w:ascii="Times New Roman" w:eastAsia="宋体" w:hAnsi="Times New Roman" w:cs="Times New Roman" w:hint="eastAsia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  <w:lang w:val="en-US" w:eastAsia="zh-CN"/>
        </w:rPr>
        <w:t>参考答案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t>．</w:t>
      </w:r>
      <w:r>
        <w:rPr>
          <w:rFonts w:ascii="Times New Roman" w:hAnsi="Times New Roman" w:cs="Times New Roman"/>
        </w:rPr>
        <w:t>(示例)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喜闻乐见　 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图文并茂　 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曲高和寡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解析　</w:t>
      </w:r>
      <w:r>
        <w:rPr>
          <w:rFonts w:ascii="Times New Roman" w:eastAsia="仿宋_GB2312" w:hAnsi="Times New Roman" w:cs="Times New Roman"/>
        </w:rPr>
        <w:t>第</w:t>
      </w:r>
      <w:r>
        <w:rPr>
          <w:rFonts w:eastAsia="仿宋_GB2312" w:hAnsi="宋体" w:cs="Times New Roman"/>
        </w:rPr>
        <w:t>①</w:t>
      </w:r>
      <w:r>
        <w:rPr>
          <w:rFonts w:ascii="Times New Roman" w:eastAsia="仿宋_GB2312" w:hAnsi="Times New Roman" w:cs="Times New Roman"/>
        </w:rPr>
        <w:t>处，形容国潮、插画等现代元素，用以充当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青少年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的谓语，可填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喜闻乐见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等成语。喜闻乐见：喜欢听，乐意看，指很受欢迎。第</w:t>
      </w:r>
      <w:r>
        <w:rPr>
          <w:rFonts w:eastAsia="仿宋_GB2312" w:hAnsi="宋体" w:cs="Times New Roman"/>
        </w:rPr>
        <w:t>②</w:t>
      </w:r>
      <w:r>
        <w:rPr>
          <w:rFonts w:ascii="Times New Roman" w:eastAsia="仿宋_GB2312" w:hAnsi="Times New Roman" w:cs="Times New Roman"/>
        </w:rPr>
        <w:t>处，与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枯燥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形成对比，照应上文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国潮、插画等</w:t>
      </w:r>
      <w:r>
        <w:rPr>
          <w:rFonts w:hAnsi="宋体" w:cs="Times New Roman"/>
        </w:rPr>
        <w:t>……</w:t>
      </w:r>
      <w:r>
        <w:rPr>
          <w:rFonts w:ascii="Times New Roman" w:eastAsia="仿宋_GB2312" w:hAnsi="Times New Roman" w:cs="Times New Roman"/>
        </w:rPr>
        <w:t>现代元素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和下文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生动活泼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，可填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图文并茂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等成语。图文并茂：(同一书刊的)图画和文字都很丰富精美。第</w:t>
      </w:r>
      <w:r>
        <w:rPr>
          <w:rFonts w:eastAsia="仿宋_GB2312" w:hAnsi="宋体" w:cs="Times New Roman"/>
        </w:rPr>
        <w:t>③</w:t>
      </w:r>
      <w:r>
        <w:rPr>
          <w:rFonts w:ascii="Times New Roman" w:eastAsia="仿宋_GB2312" w:hAnsi="Times New Roman" w:cs="Times New Roman"/>
        </w:rPr>
        <w:t>处，所在句子强调传播推广传统文化要重视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对用户深层心理和情感的满足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，若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只注重对传统文化理念和价值的挖掘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，人们不感兴趣，就会导致传统文化不受欢迎，即陷入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曲高和寡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的尴尬。曲高和寡：曲调高深，能跟着唱的人很少。旧时指知音难得；现比喻言论或艺术作品不通俗，能理解或欣赏的人很少。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2．D　[</w:t>
      </w:r>
      <w:r>
        <w:rPr>
          <w:rFonts w:ascii="Times New Roman" w:eastAsia="仿宋_GB2312" w:hAnsi="Times New Roman" w:cs="Times New Roman"/>
        </w:rPr>
        <w:t>根据上下文可知，此处没有将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思想引领</w:t>
      </w:r>
      <w:r>
        <w:rPr>
          <w:rFonts w:hAnsi="宋体" w:cs="Times New Roman"/>
        </w:rPr>
        <w:t>”“</w:t>
      </w:r>
      <w:r>
        <w:rPr>
          <w:rFonts w:ascii="Times New Roman" w:eastAsia="仿宋_GB2312" w:hAnsi="Times New Roman" w:cs="Times New Roman"/>
        </w:rPr>
        <w:t>双向奔赴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二者相比较的意思，排除A、B两项。下文强调的是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双向奔赴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，侧重于调动用户的兴趣，将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双向奔赴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放后面更合适，排除C项。故选D。</w:t>
      </w:r>
      <w:r>
        <w:rPr>
          <w:rFonts w:ascii="Times New Roman" w:hAnsi="Times New Roman" w:cs="Times New Roman"/>
        </w:rPr>
        <w:t>]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3．(示例)这些数字藏品既抓住了人们的兴趣点，又像放大器一样，大大提高了文物和文艺作品的知名度。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解析　</w:t>
      </w:r>
      <w:r>
        <w:rPr>
          <w:rFonts w:ascii="Times New Roman" w:eastAsia="仿宋_GB2312" w:hAnsi="Times New Roman" w:cs="Times New Roman"/>
        </w:rPr>
        <w:t>画波浪线句子有两处语病：一是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像放大器一样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与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抓住了人们的兴趣点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语序不当，可将前两个分句互换位置；二是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增强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与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知名度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搭配不当，可将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增强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改为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提高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4．D　[</w:t>
      </w:r>
      <w:r>
        <w:rPr>
          <w:rFonts w:ascii="Times New Roman" w:eastAsia="仿宋_GB2312" w:hAnsi="Times New Roman" w:cs="Times New Roman"/>
        </w:rPr>
        <w:t>D项与文中画波浪线部分的引号均表示突出强调。A项表示反语讽刺。B项表示特定称谓。C项表示特殊含义。</w:t>
      </w:r>
      <w:r>
        <w:rPr>
          <w:rFonts w:ascii="Times New Roman" w:hAnsi="Times New Roman" w:cs="Times New Roman"/>
        </w:rPr>
        <w:t>]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5．(示例)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很多(有的)来源于形象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暗示性并不仅仅来源于形象(暗示性并不由形象直接引发)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而是共同的、长久的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解析　</w:t>
      </w:r>
      <w:r>
        <w:rPr>
          <w:rFonts w:ascii="Times New Roman" w:eastAsia="仿宋_GB2312" w:hAnsi="Times New Roman" w:cs="Times New Roman"/>
        </w:rPr>
        <w:t>第</w:t>
      </w:r>
      <w:r>
        <w:rPr>
          <w:rFonts w:eastAsia="仿宋_GB2312" w:hAnsi="宋体" w:cs="Times New Roman"/>
        </w:rPr>
        <w:t>①</w:t>
      </w:r>
      <w:r>
        <w:rPr>
          <w:rFonts w:ascii="Times New Roman" w:eastAsia="仿宋_GB2312" w:hAnsi="Times New Roman" w:cs="Times New Roman"/>
        </w:rPr>
        <w:t>处，根据前句及后面举的例子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比如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柳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能代表春天的美好和情感的深切，这都与柳枝柔美绵长的形象特点有关。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木叶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形象的微黄干燥之感，自然带来整个舒朗的清秋气息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等信息可知，此处是说中国古典诗歌中语象的暗示性很多来自形象，故应填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很多(有的)来源于形象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。第</w:t>
      </w:r>
      <w:r>
        <w:rPr>
          <w:rFonts w:eastAsia="仿宋_GB2312" w:hAnsi="宋体" w:cs="Times New Roman"/>
        </w:rPr>
        <w:t>②</w:t>
      </w:r>
      <w:r>
        <w:rPr>
          <w:rFonts w:ascii="Times New Roman" w:eastAsia="仿宋_GB2312" w:hAnsi="Times New Roman" w:cs="Times New Roman"/>
        </w:rPr>
        <w:t>处，根据句中的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但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可知，前后两句之间是转折关系；再根据后句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它更多地产生于人的主观感情的对象化中</w:t>
      </w:r>
      <w:r>
        <w:rPr>
          <w:rFonts w:hAnsi="宋体" w:cs="Times New Roman"/>
        </w:rPr>
        <w:t>……”</w:t>
      </w:r>
      <w:r>
        <w:rPr>
          <w:rFonts w:ascii="Times New Roman" w:eastAsia="仿宋_GB2312" w:hAnsi="Times New Roman" w:cs="Times New Roman"/>
        </w:rPr>
        <w:t>可知，此处是说中国古典诗歌中语象的暗示性来源其实颇为复杂，不仅仅来自诗中的形象，更多来自人的主观感情的对象化，所以可填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暗示性并不仅仅来源于形象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暗示性并不由形象直接引发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。第</w:t>
      </w:r>
      <w:r>
        <w:rPr>
          <w:rFonts w:eastAsia="仿宋_GB2312" w:hAnsi="宋体" w:cs="Times New Roman"/>
        </w:rPr>
        <w:t>③</w:t>
      </w:r>
      <w:r>
        <w:rPr>
          <w:rFonts w:ascii="Times New Roman" w:eastAsia="仿宋_GB2312" w:hAnsi="Times New Roman" w:cs="Times New Roman"/>
        </w:rPr>
        <w:t>处，由前句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诗歌中语象的暗示性一般不是孤立的、临时的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和后句中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经过历代名篇的累积，这类物象在古代诗歌中就几乎成了明君良臣或君子贤达的代名词了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可知，此处是说诗歌中语象的暗示性是共同的、长久的，故可填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而是共同的、长久的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6．C　[</w:t>
      </w:r>
      <w:r>
        <w:rPr>
          <w:rFonts w:ascii="Times New Roman" w:eastAsia="仿宋_GB2312" w:hAnsi="Times New Roman" w:cs="Times New Roman"/>
        </w:rPr>
        <w:t>A项</w:t>
      </w:r>
      <w:r>
        <w:rPr>
          <w:rFonts w:hAnsi="宋体" w:cs="Times New Roman"/>
        </w:rPr>
        <w:t>“‘</w:t>
      </w:r>
      <w:r>
        <w:rPr>
          <w:rFonts w:ascii="Times New Roman" w:eastAsia="仿宋_GB2312" w:hAnsi="Times New Roman" w:cs="Times New Roman"/>
        </w:rPr>
        <w:t>木叶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从来都不能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与原文不符，原文为</w:t>
      </w:r>
      <w:r>
        <w:rPr>
          <w:rFonts w:hAnsi="宋体" w:cs="Times New Roman"/>
        </w:rPr>
        <w:t>“‘</w:t>
      </w:r>
      <w:r>
        <w:rPr>
          <w:rFonts w:ascii="Times New Roman" w:eastAsia="仿宋_GB2312" w:hAnsi="Times New Roman" w:cs="Times New Roman"/>
        </w:rPr>
        <w:t>木叶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几乎从来都不能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。B项</w:t>
      </w:r>
      <w:r>
        <w:rPr>
          <w:rFonts w:hAnsi="宋体" w:cs="Times New Roman"/>
        </w:rPr>
        <w:t>“‘</w:t>
      </w:r>
      <w:r>
        <w:rPr>
          <w:rFonts w:ascii="Times New Roman" w:eastAsia="仿宋_GB2312" w:hAnsi="Times New Roman" w:cs="Times New Roman"/>
        </w:rPr>
        <w:t>木叶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后常常跟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下</w:t>
      </w:r>
      <w:r>
        <w:rPr>
          <w:rFonts w:hAnsi="宋体" w:cs="Times New Roman"/>
        </w:rPr>
        <w:t>’‘</w:t>
      </w:r>
      <w:r>
        <w:rPr>
          <w:rFonts w:ascii="Times New Roman" w:eastAsia="仿宋_GB2312" w:hAnsi="Times New Roman" w:cs="Times New Roman"/>
        </w:rPr>
        <w:t>脱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等动词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错，原文为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有时是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脱</w:t>
      </w:r>
      <w:r>
        <w:rPr>
          <w:rFonts w:hAnsi="宋体" w:cs="Times New Roman"/>
        </w:rPr>
        <w:t>’”</w:t>
      </w:r>
      <w:r>
        <w:rPr>
          <w:rFonts w:ascii="Times New Roman" w:eastAsia="仿宋_GB2312" w:hAnsi="Times New Roman" w:cs="Times New Roman"/>
        </w:rPr>
        <w:t>；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完全脱离了树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错，用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木叶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时，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木叶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也可停留在树上，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秋风吹木叶，还似洞庭波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就是例证。D项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每一句都有绿化之美，绝对没有黄色的给人以光秃秃的树干的感觉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扩大范围，只是作者所列举的有关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木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的诗句有这种感觉；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每一句都有绿化之美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表达过于绝对，文中有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似乎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二字，是一种推测。</w:t>
      </w:r>
      <w:r>
        <w:rPr>
          <w:rFonts w:ascii="Times New Roman" w:hAnsi="Times New Roman" w:cs="Times New Roman"/>
        </w:rPr>
        <w:t>]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7．B　[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材料一认为，因为那些写落叶的诗句，常常带着游子的感伤</w:t>
      </w:r>
      <w:r>
        <w:rPr>
          <w:rFonts w:hAnsi="宋体" w:cs="Times New Roman"/>
        </w:rPr>
        <w:t>……</w:t>
      </w:r>
      <w:r>
        <w:rPr>
          <w:rFonts w:ascii="Times New Roman" w:eastAsia="仿宋_GB2312" w:hAnsi="Times New Roman" w:cs="Times New Roman"/>
        </w:rPr>
        <w:t>所以落叶才有枯萎、飘零、无所归依等暗示性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错。原文相关信息有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李白的《秋风词》里也有落叶：</w:t>
      </w:r>
      <w:r>
        <w:rPr>
          <w:rFonts w:hAnsi="宋体" w:cs="Times New Roman"/>
        </w:rPr>
        <w:t>……</w:t>
      </w:r>
      <w:r>
        <w:rPr>
          <w:rFonts w:ascii="Times New Roman" w:eastAsia="仿宋_GB2312" w:hAnsi="Times New Roman" w:cs="Times New Roman"/>
        </w:rPr>
        <w:t>落叶在风中聚合又扬散，无法掌控自己的命运，正反映着抒情主人公相思而不得见的辗转难安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，可见因果关系颠倒。</w:t>
      </w:r>
      <w:r>
        <w:rPr>
          <w:rFonts w:ascii="Times New Roman" w:hAnsi="Times New Roman" w:cs="Times New Roman"/>
        </w:rPr>
        <w:t>]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8．A　[</w:t>
      </w:r>
      <w:r>
        <w:rPr>
          <w:rFonts w:ascii="Times New Roman" w:eastAsia="仿宋_GB2312" w:hAnsi="Times New Roman" w:cs="Times New Roman"/>
        </w:rPr>
        <w:t>A项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木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体现的是郁郁苍苍和荫浓茂盛的景象，给人生机和活力，不能表达题干中的情感。B项写接待客人的厅堂寂静无声，簌簌而下的落叶仿似绵绵不休的秋雨，可以体现漂泊、零落、孤苦的深沉情感。C项意思是兴庆宫和甘露殿，处处萧条，秋草丛生；宫内落叶布满台阶，长久也不见有人打扫。能体现漂泊、零落、孤苦的深沉情感。D项写的是时间已到了九月，秋深了，天凉了，窗外频频传来撩人心绪的捣衣声和秋风催落叶的声音，表达了漂泊、零落、孤苦、苍凉的深沉情感。</w:t>
      </w:r>
      <w:r>
        <w:rPr>
          <w:rFonts w:ascii="Times New Roman" w:hAnsi="Times New Roman" w:cs="Times New Roman"/>
        </w:rPr>
        <w:t>]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9．材料一：</w:t>
      </w:r>
      <w:r>
        <w:rPr>
          <w:rFonts w:hAnsi="宋体" w:cs="Times New Roman"/>
        </w:rPr>
        <w:t>①“</w:t>
      </w:r>
      <w:r>
        <w:rPr>
          <w:rFonts w:ascii="Times New Roman" w:hAnsi="Times New Roman" w:cs="Times New Roman"/>
        </w:rPr>
        <w:t>木叶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落叶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是两种不同的诗歌形象，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木叶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常常脱离树木，而飘舞在空中；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落叶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仅仅指秋叶本身，且铺陈于地。</w:t>
      </w:r>
      <w:r>
        <w:rPr>
          <w:rFonts w:hAnsi="宋体" w:cs="Times New Roman"/>
        </w:rPr>
        <w:t>②“</w:t>
      </w:r>
      <w:r>
        <w:rPr>
          <w:rFonts w:ascii="Times New Roman" w:hAnsi="Times New Roman" w:cs="Times New Roman"/>
        </w:rPr>
        <w:t>木叶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落叶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创造不同的诗歌意境，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落叶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表达漂泊、零落、孤苦之类的深沉情感；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木叶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创造的是辽阔、疏朗、苍凉的诗歌境界。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材料二：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林庚先生《说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木叶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》一文对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木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这个意象的解析实际上有很大的片面性，因为有些含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木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的诗句还给人郁郁苍苍和荫浓茂盛的景象的感觉。</w:t>
      </w:r>
      <w:r>
        <w:rPr>
          <w:rFonts w:hAnsi="宋体" w:cs="Times New Roman"/>
        </w:rPr>
        <w:t>②“</w:t>
      </w:r>
      <w:r>
        <w:rPr>
          <w:rFonts w:ascii="Times New Roman" w:hAnsi="Times New Roman" w:cs="Times New Roman"/>
        </w:rPr>
        <w:t>木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给人的感觉大约只是有时不同，其原因与前人名句所引起的联想、音节的谐否、字面的生熟等问题有关。</w:t>
      </w:r>
    </w:p>
    <w:p>
      <w:pPr>
        <w:pStyle w:val="PlainText"/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黑体" w:hAnsi="Times New Roman" w:cs="Times New Roman"/>
        </w:rPr>
        <w:t>解析　</w:t>
      </w:r>
      <w:r>
        <w:rPr>
          <w:rFonts w:ascii="Times New Roman" w:eastAsia="仿宋_GB2312" w:hAnsi="Times New Roman" w:cs="Times New Roman"/>
        </w:rPr>
        <w:t>材料一：结合</w:t>
      </w:r>
      <w:r>
        <w:rPr>
          <w:rFonts w:hAnsi="宋体" w:cs="Times New Roman"/>
        </w:rPr>
        <w:t>“‘</w:t>
      </w:r>
      <w:r>
        <w:rPr>
          <w:rFonts w:ascii="Times New Roman" w:eastAsia="仿宋_GB2312" w:hAnsi="Times New Roman" w:cs="Times New Roman"/>
        </w:rPr>
        <w:t>落叶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与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木叶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在诗歌形象的暗示性上是迥然有别的，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落叶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与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木叶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是两个完全独立的诗歌意象</w:t>
      </w:r>
      <w:r>
        <w:rPr>
          <w:rFonts w:hAnsi="宋体" w:cs="Times New Roman"/>
        </w:rPr>
        <w:t>”“</w:t>
      </w:r>
      <w:r>
        <w:rPr>
          <w:rFonts w:ascii="Times New Roman" w:eastAsia="仿宋_GB2312" w:hAnsi="Times New Roman" w:cs="Times New Roman"/>
        </w:rPr>
        <w:t>一、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落叶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是有别于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木叶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的诗歌形象</w:t>
      </w:r>
      <w:r>
        <w:rPr>
          <w:rFonts w:hAnsi="宋体" w:cs="Times New Roman"/>
        </w:rPr>
        <w:t>”“‘</w:t>
      </w:r>
      <w:r>
        <w:rPr>
          <w:rFonts w:ascii="Times New Roman" w:eastAsia="仿宋_GB2312" w:hAnsi="Times New Roman" w:cs="Times New Roman"/>
        </w:rPr>
        <w:t>落叶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，着重在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落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字，可以飘摇于空，但更多的情况是委顿于地；而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木叶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几乎从来都不能表示地上的落叶</w:t>
      </w:r>
      <w:r>
        <w:rPr>
          <w:rFonts w:hAnsi="宋体" w:cs="Times New Roman"/>
        </w:rPr>
        <w:t>”“</w:t>
      </w:r>
      <w:r>
        <w:rPr>
          <w:rFonts w:ascii="Times New Roman" w:eastAsia="仿宋_GB2312" w:hAnsi="Times New Roman" w:cs="Times New Roman"/>
        </w:rPr>
        <w:t>由此我们可以总结：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落叶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和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木叶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是两种不同状态的秋叶。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木叶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造成的联想是包含着树木的形象的，是树叶从枝头飘摇而下的画面；而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落叶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则摒弃了树木的形象，仅仅是秋叶本身，并且常常是铺陈在地面的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可得出答案</w:t>
      </w:r>
      <w:r>
        <w:rPr>
          <w:rFonts w:eastAsia="仿宋_GB2312" w:hAnsi="宋体" w:cs="Times New Roman"/>
        </w:rPr>
        <w:t>①</w:t>
      </w:r>
      <w:r>
        <w:rPr>
          <w:rFonts w:ascii="Times New Roman" w:eastAsia="仿宋_GB2312" w:hAnsi="Times New Roman" w:cs="Times New Roman"/>
        </w:rPr>
        <w:t>。</w:t>
      </w:r>
    </w:p>
    <w:p>
      <w:pPr>
        <w:pStyle w:val="PlainText"/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结合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二、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落叶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有别于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木叶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的诗歌境界</w:t>
      </w:r>
      <w:r>
        <w:rPr>
          <w:rFonts w:hAnsi="宋体" w:cs="Times New Roman"/>
        </w:rPr>
        <w:t>”“‘</w:t>
      </w:r>
      <w:r>
        <w:rPr>
          <w:rFonts w:ascii="Times New Roman" w:eastAsia="仿宋_GB2312" w:hAnsi="Times New Roman" w:cs="Times New Roman"/>
        </w:rPr>
        <w:t>落叶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与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木叶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唤起了不同的联想，塑造出不同的诗歌形象，自然也就创造出不同的诗歌意境</w:t>
      </w:r>
      <w:r>
        <w:rPr>
          <w:rFonts w:hAnsi="宋体" w:cs="Times New Roman"/>
        </w:rPr>
        <w:t>”“</w:t>
      </w:r>
      <w:r>
        <w:rPr>
          <w:rFonts w:ascii="Times New Roman" w:eastAsia="仿宋_GB2312" w:hAnsi="Times New Roman" w:cs="Times New Roman"/>
        </w:rPr>
        <w:t>概括言之，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木叶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创造的是辽阔、疏朗、苍凉的诗歌境界；而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落叶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则表达的是漂泊、零落、孤苦的深沉情感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可得出答案</w:t>
      </w:r>
      <w:r>
        <w:rPr>
          <w:rFonts w:eastAsia="仿宋_GB2312" w:hAnsi="宋体" w:cs="Times New Roman"/>
        </w:rPr>
        <w:t>②</w:t>
      </w:r>
      <w:r>
        <w:rPr>
          <w:rFonts w:ascii="Times New Roman" w:eastAsia="仿宋_GB2312" w:hAnsi="Times New Roman" w:cs="Times New Roman"/>
        </w:rPr>
        <w:t>。</w:t>
      </w:r>
    </w:p>
    <w:p>
      <w:pPr>
        <w:pStyle w:val="PlainText"/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材料二：结合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林庚先生《说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木叶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》一文实际上有很大的片面性</w:t>
      </w:r>
      <w:r>
        <w:rPr>
          <w:rFonts w:hAnsi="宋体" w:cs="Times New Roman"/>
        </w:rPr>
        <w:t>”“</w:t>
      </w:r>
      <w:r>
        <w:rPr>
          <w:rFonts w:ascii="Times New Roman" w:eastAsia="仿宋_GB2312" w:hAnsi="Times New Roman" w:cs="Times New Roman"/>
        </w:rPr>
        <w:t>林庚先生抓住屈原《九歌》中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袅袅兮秋风，洞庭波兮木叶下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这一句，便扩大到全面</w:t>
      </w:r>
      <w:r>
        <w:rPr>
          <w:rFonts w:hAnsi="宋体" w:cs="Times New Roman"/>
        </w:rPr>
        <w:t>……</w:t>
      </w:r>
      <w:r>
        <w:rPr>
          <w:rFonts w:ascii="Times New Roman" w:eastAsia="仿宋_GB2312" w:hAnsi="Times New Roman" w:cs="Times New Roman"/>
        </w:rPr>
        <w:t>便得出结论</w:t>
      </w:r>
      <w:r>
        <w:rPr>
          <w:rFonts w:hAnsi="宋体" w:cs="Times New Roman"/>
        </w:rPr>
        <w:t>”“</w:t>
      </w:r>
      <w:r>
        <w:rPr>
          <w:rFonts w:ascii="Times New Roman" w:eastAsia="仿宋_GB2312" w:hAnsi="Times New Roman" w:cs="Times New Roman"/>
        </w:rPr>
        <w:t>从这些都用了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木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字的有名的诗句中我体会不出一点</w:t>
      </w:r>
      <w:r>
        <w:rPr>
          <w:rFonts w:hAnsi="宋体" w:cs="Times New Roman"/>
        </w:rPr>
        <w:t>……</w:t>
      </w:r>
      <w:r>
        <w:rPr>
          <w:rFonts w:ascii="Times New Roman" w:eastAsia="仿宋_GB2312" w:hAnsi="Times New Roman" w:cs="Times New Roman"/>
        </w:rPr>
        <w:t>相反地，他们在用了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木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字的诗句中恰巧描绘了郁郁苍苍和荫浓茂盛的景象，每一句中似乎都有绿化之美，绝对没有黄色的给人以光秃秃的树干的感觉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可得出答案</w:t>
      </w:r>
      <w:r>
        <w:rPr>
          <w:rFonts w:eastAsia="仿宋_GB2312" w:hAnsi="宋体" w:cs="Times New Roman"/>
        </w:rPr>
        <w:t>①</w:t>
      </w:r>
      <w:r>
        <w:rPr>
          <w:rFonts w:ascii="Times New Roman" w:eastAsia="仿宋_GB2312" w:hAnsi="Times New Roman" w:cs="Times New Roman"/>
        </w:rPr>
        <w:t>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结合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大约木与树给人的感觉只是有时不同，其原因恐与前人名句所引起的联想有关，和音节的谐否、字面的生熟等问题也有关。如果引更多的诗句来作更细的分析，结论就一定会不同一些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可得出答案</w:t>
      </w:r>
      <w:r>
        <w:rPr>
          <w:rFonts w:eastAsia="仿宋_GB2312" w:hAnsi="宋体" w:cs="Times New Roman"/>
        </w:rPr>
        <w:t>②</w:t>
      </w:r>
      <w:r>
        <w:rPr>
          <w:rFonts w:ascii="Times New Roman" w:eastAsia="仿宋_GB2312" w:hAnsi="Times New Roman" w:cs="Times New Roman"/>
        </w:rPr>
        <w:t>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10．(1)同：都是先提出观点，后举例分析。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(2)不同：材料一采用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总分总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的结构，先提出</w:t>
      </w:r>
      <w:r>
        <w:rPr>
          <w:rFonts w:hAnsi="宋体" w:cs="Times New Roman"/>
        </w:rPr>
        <w:t>“‘</w:t>
      </w:r>
      <w:r>
        <w:rPr>
          <w:rFonts w:ascii="Times New Roman" w:hAnsi="Times New Roman" w:cs="Times New Roman"/>
        </w:rPr>
        <w:t>落叶</w:t>
      </w:r>
      <w:r>
        <w:rPr>
          <w:rFonts w:hAnsi="宋体" w:cs="Times New Roman"/>
        </w:rPr>
        <w:t>’</w:t>
      </w:r>
      <w:r>
        <w:rPr>
          <w:rFonts w:ascii="Times New Roman" w:hAnsi="Times New Roman" w:cs="Times New Roman"/>
        </w:rPr>
        <w:t>与</w:t>
      </w:r>
      <w:r>
        <w:rPr>
          <w:rFonts w:hAnsi="宋体" w:cs="Times New Roman"/>
        </w:rPr>
        <w:t>‘</w:t>
      </w:r>
      <w:r>
        <w:rPr>
          <w:rFonts w:ascii="Times New Roman" w:hAnsi="Times New Roman" w:cs="Times New Roman"/>
        </w:rPr>
        <w:t>木叶</w:t>
      </w:r>
      <w:r>
        <w:rPr>
          <w:rFonts w:hAnsi="宋体" w:cs="Times New Roman"/>
        </w:rPr>
        <w:t>’</w:t>
      </w:r>
      <w:r>
        <w:rPr>
          <w:rFonts w:ascii="Times New Roman" w:hAnsi="Times New Roman" w:cs="Times New Roman"/>
        </w:rPr>
        <w:t>是两个完全独立的诗歌意象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的观点，然后从意象、意境两个层面分析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落叶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木叶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的不同之处，最后总结两者没有高下之分。材料二采用的是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总分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结构，先提出林庚对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木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的解析实际上有很大的片面性的观点，然后从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木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的暗示性和联想的不切实际、用词的约定俗成、音韵等角度论证自己的观点，最后没有总结。</w:t>
      </w:r>
    </w:p>
    <w:p>
      <w:pPr>
        <w:pStyle w:val="PlainText"/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黑体" w:hAnsi="Times New Roman" w:cs="Times New Roman"/>
        </w:rPr>
        <w:t>解析　</w:t>
      </w:r>
      <w:r>
        <w:rPr>
          <w:rFonts w:ascii="Times New Roman" w:eastAsia="仿宋_GB2312" w:hAnsi="Times New Roman" w:cs="Times New Roman"/>
        </w:rPr>
        <w:t>(1)材料一第一段说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林庚先生《说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木叶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》一文指出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落叶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与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木叶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在诗歌语言的暗示性上是有相同之处的：</w:t>
      </w:r>
      <w:r>
        <w:rPr>
          <w:rFonts w:hAnsi="宋体" w:cs="Times New Roman"/>
        </w:rPr>
        <w:t>……‘</w:t>
      </w:r>
      <w:r>
        <w:rPr>
          <w:rFonts w:ascii="Times New Roman" w:eastAsia="仿宋_GB2312" w:hAnsi="Times New Roman" w:cs="Times New Roman"/>
        </w:rPr>
        <w:t>落叶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与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木叶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在诗歌形象的暗示性上是迥然有别的，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落叶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与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木叶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是两个完全独立的诗歌意象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，后面结合例子进行分析。</w:t>
      </w:r>
    </w:p>
    <w:p>
      <w:pPr>
        <w:pStyle w:val="PlainText"/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材料二第一段说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林庚先生《说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木叶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》一文实际上有很大的片面性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，后面举例分析。</w:t>
      </w:r>
    </w:p>
    <w:p>
      <w:pPr>
        <w:pStyle w:val="PlainText"/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综上得出相同之处：都是先提出观点，后举例分析。</w:t>
      </w:r>
    </w:p>
    <w:p>
      <w:pPr>
        <w:pStyle w:val="PlainText"/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(2)不同：材料一采用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总分总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的结构，比如第一段结尾</w:t>
      </w:r>
      <w:r>
        <w:rPr>
          <w:rFonts w:hAnsi="宋体" w:cs="Times New Roman"/>
        </w:rPr>
        <w:t>“‘</w:t>
      </w:r>
      <w:r>
        <w:rPr>
          <w:rFonts w:ascii="Times New Roman" w:eastAsia="仿宋_GB2312" w:hAnsi="Times New Roman" w:cs="Times New Roman"/>
        </w:rPr>
        <w:t>落叶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与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木叶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在诗歌形象的暗示性上是迥然有别的，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落叶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与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木叶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是两个完全独立的诗歌意象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，即先提出观点，说明</w:t>
      </w:r>
      <w:r>
        <w:rPr>
          <w:rFonts w:hAnsi="宋体" w:cs="Times New Roman"/>
        </w:rPr>
        <w:t>“‘</w:t>
      </w:r>
      <w:r>
        <w:rPr>
          <w:rFonts w:ascii="Times New Roman" w:eastAsia="仿宋_GB2312" w:hAnsi="Times New Roman" w:cs="Times New Roman"/>
        </w:rPr>
        <w:t>落叶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与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木叶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是两个完全独立的诗歌意象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，然后从意象(一、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落叶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是有别于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木叶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的诗歌形象)、意境(二、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落叶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有别于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木叶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的诗歌境界)两个层面分析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落叶</w:t>
      </w:r>
      <w:r>
        <w:rPr>
          <w:rFonts w:hAnsi="宋体" w:cs="Times New Roman"/>
        </w:rPr>
        <w:t>”“</w:t>
      </w:r>
      <w:r>
        <w:rPr>
          <w:rFonts w:ascii="Times New Roman" w:eastAsia="仿宋_GB2312" w:hAnsi="Times New Roman" w:cs="Times New Roman"/>
        </w:rPr>
        <w:t>木叶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的不同之处，最后总结两者没有高下之分：作为诗歌形象，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木叶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和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落叶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没有高低上下之分，各领风骚，各成佳境。</w:t>
      </w:r>
    </w:p>
    <w:p>
      <w:pPr>
        <w:pStyle w:val="PlainText"/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材料二采用的是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总分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结构，先在第一段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林庚先生《说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木叶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》一文实际上有很大的片面性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提出林庚对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木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的解析实际上有很大的片面性的观点。</w:t>
      </w:r>
    </w:p>
    <w:p>
      <w:pPr>
        <w:pStyle w:val="PlainText"/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然后从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木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的暗示性分析：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从这些都用了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木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字的有名的诗句中我体会不出一点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树干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以及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黄色的暗示性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来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。</w:t>
      </w:r>
    </w:p>
    <w:p>
      <w:pPr>
        <w:pStyle w:val="PlainText"/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接着说明联想的不切实际：</w:t>
      </w:r>
      <w:r>
        <w:rPr>
          <w:rFonts w:hAnsi="宋体" w:cs="Times New Roman"/>
        </w:rPr>
        <w:t>“‘</w:t>
      </w:r>
      <w:r>
        <w:rPr>
          <w:rFonts w:ascii="Times New Roman" w:eastAsia="仿宋_GB2312" w:hAnsi="Times New Roman" w:cs="Times New Roman"/>
        </w:rPr>
        <w:t>木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作为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树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的概念的同时，却正是具有着一般</w:t>
      </w:r>
      <w:r>
        <w:rPr>
          <w:rFonts w:hAnsi="宋体" w:cs="Times New Roman"/>
        </w:rPr>
        <w:t>……</w:t>
      </w:r>
      <w:r>
        <w:rPr>
          <w:rFonts w:ascii="Times New Roman" w:eastAsia="仿宋_GB2312" w:hAnsi="Times New Roman" w:cs="Times New Roman"/>
        </w:rPr>
        <w:t>的影子，这潜在的形象常常影响着我们会更多地想起了树干，而很少会想到了叶子，因为叶子原不是属于木质的，</w:t>
      </w:r>
      <w:r>
        <w:rPr>
          <w:rFonts w:hAnsi="宋体" w:cs="Times New Roman"/>
        </w:rPr>
        <w:t>……</w:t>
      </w:r>
      <w:r>
        <w:rPr>
          <w:rFonts w:ascii="Times New Roman" w:eastAsia="仿宋_GB2312" w:hAnsi="Times New Roman" w:cs="Times New Roman"/>
        </w:rPr>
        <w:t>依照林庚先生的观点，树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是具有繁茂的枝叶的，它与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叶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都带有密密层层浓荫的联想，</w:t>
      </w:r>
      <w:r>
        <w:rPr>
          <w:rFonts w:hAnsi="宋体" w:cs="Times New Roman"/>
        </w:rPr>
        <w:t>……</w:t>
      </w:r>
      <w:r>
        <w:rPr>
          <w:rFonts w:ascii="Times New Roman" w:eastAsia="仿宋_GB2312" w:hAnsi="Times New Roman" w:cs="Times New Roman"/>
        </w:rPr>
        <w:t>大约木与树给人的感觉只是有时不同，其原因恐与前人名句所引起的联想有关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。</w:t>
      </w:r>
    </w:p>
    <w:p>
      <w:pPr>
        <w:pStyle w:val="PlainText"/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又从用词的约定俗成、音韵等角度论证自己的观点：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和音节的谐否、字面的生熟等问题也有关。如果引更多的诗句来作更细的分析，结论就一定会不同一些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。</w:t>
      </w:r>
    </w:p>
    <w:p>
      <w:pPr>
        <w:pStyle w:val="PlainText"/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最后结尾段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至于林庚先生所引杜甫名句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无边落木萧萧下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，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木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字固然胜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叶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，但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落叶满空山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(韦应物《寄全椒山中道士》)也是十分好的句子，不能用</w:t>
      </w:r>
      <w:r>
        <w:rPr>
          <w:rFonts w:hAnsi="宋体" w:cs="Times New Roman"/>
        </w:rPr>
        <w:t>‘</w:t>
      </w:r>
      <w:r>
        <w:rPr>
          <w:rFonts w:ascii="Times New Roman" w:eastAsia="仿宋_GB2312" w:hAnsi="Times New Roman" w:cs="Times New Roman"/>
        </w:rPr>
        <w:t>落木</w:t>
      </w:r>
      <w:r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/>
        </w:rPr>
        <w:t>的例子来强为衡量。艺术形象是要根据具体例子来作分析的，不能笼统地一概而论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，没有总结。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综上可见二者结构的不同。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sectPr>
      <w:pgSz w:w="11906" w:h="16838"/>
      <w:pgMar w:top="1440" w:right="1753" w:bottom="1440" w:left="1753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84"/>
    <w:rsid w:val="00103433"/>
    <w:rsid w:val="004348AD"/>
    <w:rsid w:val="006B2E89"/>
    <w:rsid w:val="008F1A2F"/>
    <w:rsid w:val="00AC469D"/>
    <w:rsid w:val="00B2448A"/>
    <w:rsid w:val="00B9187E"/>
    <w:rsid w:val="00BB0C2C"/>
    <w:rsid w:val="00BE7C84"/>
    <w:rsid w:val="00CA4DFB"/>
    <w:rsid w:val="00D14F37"/>
    <w:rsid w:val="00E37E52"/>
    <w:rsid w:val="00F27F7B"/>
    <w:rsid w:val="16EB7E77"/>
    <w:rsid w:val="1B0D75D9"/>
    <w:rsid w:val="20210A1A"/>
    <w:rsid w:val="64D62135"/>
    <w:rsid w:val="6C8A3979"/>
    <w:rsid w:val="7FEE44FC"/>
  </w:rsids>
  <w:docVars>
    <w:docVar w:name="commondata" w:val="eyJoZGlkIjoiMjFlMGQxN2JmMjExNjQwOGMxYTQwMWRmNjY1ZjYyM2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autoRedefine/>
    <w:qFormat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autoRedefine/>
    <w:qFormat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autoRedefine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Heading5">
    <w:name w:val="heading 5"/>
    <w:basedOn w:val="Normal"/>
    <w:next w:val="Normal"/>
    <w:autoRedefine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autoRedefine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Heading7">
    <w:name w:val="heading 7"/>
    <w:basedOn w:val="Normal"/>
    <w:next w:val="Normal"/>
    <w:autoRedefine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autoRedefine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DefaultParagraphFont">
    <w:name w:val="Default Paragraph Font"/>
    <w:autoRedefine/>
    <w:uiPriority w:val="1"/>
    <w:semiHidden/>
    <w:unhideWhenUsed/>
    <w:qFormat/>
  </w:style>
  <w:style w:type="table" w:default="1" w:styleId="TableNormal">
    <w:name w:val="Normal Table"/>
    <w:autoRedefine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Char1"/>
    <w:autoRedefine/>
    <w:qFormat/>
    <w:rPr>
      <w:rFonts w:ascii="宋体" w:hAnsi="Courier New" w:cs="Courier New"/>
      <w:szCs w:val="21"/>
    </w:rPr>
  </w:style>
  <w:style w:type="paragraph" w:styleId="Footer">
    <w:name w:val="footer"/>
    <w:basedOn w:val="Normal"/>
    <w:link w:val="Char0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Header"/>
    <w:autoRedefine/>
    <w:qFormat/>
    <w:rPr>
      <w:kern w:val="2"/>
      <w:sz w:val="18"/>
      <w:szCs w:val="18"/>
    </w:rPr>
  </w:style>
  <w:style w:type="character" w:customStyle="1" w:styleId="Char0">
    <w:name w:val="页脚 Char"/>
    <w:link w:val="Footer"/>
    <w:autoRedefine/>
    <w:qFormat/>
    <w:rPr>
      <w:kern w:val="2"/>
      <w:sz w:val="18"/>
      <w:szCs w:val="18"/>
    </w:rPr>
  </w:style>
  <w:style w:type="character" w:customStyle="1" w:styleId="Char1">
    <w:name w:val="纯文本 Char"/>
    <w:link w:val="PlainText"/>
    <w:autoRedefine/>
    <w:qFormat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