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黑体" w:eastAsia="黑体" w:hAnsi="黑体" w:cs="黑体" w:hint="eastAsia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沁园春</w:t>
      </w:r>
      <w:r>
        <w:rPr>
          <w:rFonts w:ascii="黑体" w:eastAsia="黑体" w:hAnsi="黑体" w:cs="黑体" w:hint="eastAsia"/>
          <w:b w:val="0"/>
          <w:bCs w:val="0"/>
          <w:color w:val="000000"/>
          <w:spacing w:val="0"/>
          <w:kern w:val="0"/>
          <w:sz w:val="32"/>
          <w:szCs w:val="32"/>
        </w:rPr>
        <w:t>·</w:t>
      </w:r>
      <w:r>
        <w:rPr>
          <w:rFonts w:ascii="黑体" w:eastAsia="黑体" w:hAnsi="黑体" w:cs="黑体" w:hint="eastAsia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长沙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华文行楷" w:eastAsia="华文行楷" w:hAnsi="华文行楷" w:cs="华文行楷" w:hint="eastAsia"/>
          <w:b w:val="0"/>
          <w:bCs w:val="0"/>
          <w:color w:val="00206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425575" cy="382270"/>
            <wp:effectExtent l="0" t="0" r="698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1．下列字注音没有错误的一项是（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 w:val="0"/>
          <w:bCs w:val="0"/>
          <w:spacing w:val="0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A．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携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（xié）带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峥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嵘（zhēng）      挥斥方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遒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（qiú）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B．上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阕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（juè）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阻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遏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（è）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百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舸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（gě）争流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C．惆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怅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（chàng）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寥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廓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（guò）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spacing w:val="0"/>
          <w:kern w:val="0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慷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慨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（kǎi）激昂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D．百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侣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（lǔ）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spacing w:val="0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橘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（jú）子洲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沁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（qìng）园春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【答案】A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【解析】本题考查学生识记常用字字音的能力。B.“上阕”的“阕”应读“</w:t>
      </w:r>
      <w:r>
        <w:rPr>
          <w:rFonts w:ascii="Times New Roman" w:eastAsia="楷体" w:hAnsi="Times New Roman" w:cs="Times New Roman" w:hint="default"/>
          <w:b w:val="0"/>
          <w:bCs w:val="0"/>
          <w:color w:val="FF0000"/>
          <w:spacing w:val="0"/>
          <w:sz w:val="21"/>
          <w:szCs w:val="21"/>
        </w:rPr>
        <w:t>què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”。C.“寥廓”的“廓”应读“</w:t>
      </w:r>
      <w:r>
        <w:rPr>
          <w:rFonts w:ascii="Times New Roman" w:eastAsia="楷体" w:hAnsi="Times New Roman" w:cs="Times New Roman" w:hint="eastAsia"/>
          <w:b w:val="0"/>
          <w:bCs w:val="0"/>
          <w:color w:val="FF0000"/>
          <w:spacing w:val="0"/>
          <w:sz w:val="21"/>
          <w:szCs w:val="21"/>
        </w:rPr>
        <w:t>kuò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”。D.“百侣”的“侣”应读“</w:t>
      </w:r>
      <w:r>
        <w:rPr>
          <w:rFonts w:ascii="Times New Roman" w:eastAsia="楷体" w:hAnsi="Times New Roman" w:cs="Times New Roman" w:hint="eastAsia"/>
          <w:b w:val="0"/>
          <w:bCs w:val="0"/>
          <w:color w:val="FF0000"/>
          <w:spacing w:val="0"/>
          <w:sz w:val="21"/>
          <w:szCs w:val="21"/>
        </w:rPr>
        <w:t>lǚ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”。“沁园春”的“沁”应读“</w:t>
      </w:r>
      <w:r>
        <w:rPr>
          <w:rFonts w:ascii="Times New Roman" w:eastAsia="楷体" w:hAnsi="Times New Roman" w:cs="Times New Roman" w:hint="eastAsia"/>
          <w:b w:val="0"/>
          <w:bCs w:val="0"/>
          <w:color w:val="FF0000"/>
          <w:spacing w:val="0"/>
          <w:sz w:val="21"/>
          <w:szCs w:val="21"/>
        </w:rPr>
        <w:t>qìn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”。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2．下列句中加点词的解释，错误的一项是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A．谁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主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沉浮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主宰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漫江碧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透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表程度，极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B．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峥嵘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岁月稠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不平凡、不寻常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 w:val="0"/>
          <w:bCs w:val="0"/>
          <w:spacing w:val="0"/>
          <w:kern w:val="0"/>
          <w:sz w:val="21"/>
          <w:szCs w:val="21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怅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寥廓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怅惘，失意的样子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C．浪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遏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飞舟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阻止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b w:val="0"/>
          <w:bCs w:val="0"/>
          <w:spacing w:val="0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 xml:space="preserve"> 激扬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文字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激浊扬清，抨击恶浊，褒扬清明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D．挥斥方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遒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强劲有力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em w:val="dot"/>
        </w:rPr>
        <w:t>粪土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当年万户侯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视……如粪土，表鄙视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【答案】B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【解析】本题考查学生理解文言实词在文中的意义和用法的能力。B.怅：这里用来表达由深思而引发的激昂慷慨的心绪。句意是“面对这茫茫大千世界，怎能不激起思绪万端”。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下列各句中加点成语的使用，不正确的一项是（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A．这位老红军每当回忆起战争时期的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  <w:em w:val="dot"/>
        </w:rPr>
        <w:t>峥嵘岁月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，总有讲不完的故事。他把这些故事一遍又一遍地讲给子孙听，让他们永远记住红军的伟大。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B．从嘉兴南湖上的扁舟争渡，发展到今天掌舵民族复兴的航船，中国共产党立志于千秋伟业，百年恰是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  <w:em w:val="dot"/>
        </w:rPr>
        <w:t>风华正茂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C．青年人情趣相近、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  <w:em w:val="dot"/>
        </w:rPr>
        <w:t>意味深长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，最谈得来，最容易结下纯真的友谊。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D．毛泽东奉命前往广州创建农民运动讲习所，途经长沙，重游橘子洲，面对如画的秋色和大好的革命形势，回忆过去战斗的岁月，不禁心潮起伏，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  <w:em w:val="dot"/>
        </w:rPr>
        <w:t>浮想联翩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pacing w:val="0"/>
          <w:sz w:val="21"/>
          <w:szCs w:val="21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【答案】C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详解】本题考查正确使用成语的能力。A项，峥嵘岁月：形容不平凡的年月。B项，风华正茂：正是青春焕发、风采动人和才华横溢的时候。形容青年朝气蓬勃、奋发有为的精神面貌。C项，意味深长：含蓄深远，耐人寻味。句中用来指青年人的特点，不合适。此处应为“意气相投”。D项，浮想联翩：很多想象或感想接连不断地涌出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4．下列对《沁园春·长沙》中所使用的修辞手法的分析正确的一项是（    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A．“粪土当年万户侯”</w:t>
      </w:r>
      <w:bookmarkStart w:id="0" w:name="_GoBack"/>
      <w:bookmarkEnd w:id="0"/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中“万户侯”是比喻大军阀、大地主、大官僚。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B．“指点江山，激扬文字”运用了借代的修辞手法，“江山”代国家，“激扬文字”代评论国家大事、激浊扬清。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C．“怅寥廓，问苍茫大地，谁主沉浮？”运用了反问和拟人的修辞手法。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D．“看万山红遍，层林尽染”运用了夸张和借代的修辞手法。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【答案】B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解析】本题考查分析常见修辞手法的能力。解答此题，要求考生熟悉常见的修辞手法如比喻、借代、比拟（分为拟人、拟物）、衬托、对比、顶真、反复、对偶等，知道常见修辞手法的特点，并能根据其特点判断出是何种修辞。A项，“比喻”，错误，“万户侯”与“大军阀、大地主、大官僚”是同类事物，不能构成比喻；C项，“反问”错，“怅寥廓，问苍茫大地，谁主沉浮？”只是一个普通的疑问句；D项，“借代”错误，“看万山红遍，层林尽染”没有运用借代的修辞手法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．补写出下列句子中的空缺部分。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（1）“_______________，_______________”在《沁园春·长沙》中起过渡作用，描写词人旧地重游，引发了对往昔生活的回忆。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（2）《沁园春·长沙》寄寓诗人火热的革命情怀的诗句是：______________，写出了诗人经历了无数个革命岁月的诗句是_____________。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pacing w:val="0"/>
          <w:sz w:val="21"/>
          <w:szCs w:val="21"/>
        </w:rPr>
        <w:t>（3）《沁园春·长沙》表现诗人关心国家大事的言行的诗句是_________，_______。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1）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携来百侣曾游 忆往昔峥嵘岁月稠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2）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看万山红遍 忆往昔峥嵘岁月稠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3）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指点江山 激扬文字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【解析】本题考查学生默写常见的名句名篇的能力。易错字词：峥嵘、稠、激扬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</w:pPr>
      <w:r>
        <w:drawing>
          <wp:inline distT="0" distB="0" distL="114300" distR="114300">
            <wp:extent cx="1411605" cy="3810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一、阅读下面这首词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完成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  <w:lang w:val="en-US" w:eastAsia="zh-CN"/>
        </w:rPr>
        <w:t>问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黑体" w:eastAsia="黑体" w:hAnsi="黑体" w:cs="黑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b w:val="0"/>
          <w:bCs w:val="0"/>
          <w:color w:val="000000"/>
          <w:spacing w:val="0"/>
          <w:kern w:val="0"/>
          <w:sz w:val="21"/>
          <w:szCs w:val="21"/>
        </w:rPr>
        <w:t>虞美人·枕上</w:t>
      </w:r>
      <w:r>
        <w:rPr>
          <w:rFonts w:ascii="黑体" w:eastAsia="黑体" w:hAnsi="黑体" w:cs="黑体" w:hint="eastAsia"/>
          <w:b w:val="0"/>
          <w:bCs w:val="0"/>
          <w:color w:val="000000"/>
          <w:spacing w:val="0"/>
          <w:kern w:val="0"/>
          <w:sz w:val="21"/>
          <w:szCs w:val="21"/>
          <w:vertAlign w:val="superscript"/>
        </w:rPr>
        <w:t>[注]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毛泽东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堆来枕上愁何状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江海翻波浪。夜长天色总难明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寂寞披衣起坐数寒星。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晓来百念都灰尽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剩有离人影。一钩残月向西流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对此不抛眼泪也无由。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[注]这首词写于1921年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是毛泽东写给夫人杨开慧的。1920年冬毛泽东与杨开慧结婚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翌年春夏间毛泽东外出考察。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.下列对这首词的赏析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不正确的一项是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A.上阕的“愁”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既有夫妻离别的相思之愁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又有对革命前途的忧虑。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B.“数寒星”三字有奇趣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透露出词人寂寞、孤独的处境和情怀。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C.下阕末两句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词人触景生情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一钩残月更是增添了离别之苦。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D.这首词从一个侧面反映了毛泽东的感情世界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革命者也有自己的离愁别绪。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【答案】A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】“又有对革命前途的忧虑”无中生有。此词写的是新婚初别的愁绪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主要表达的是词人对妻子的思念。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  <w:u w:val="single" w:color="000000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.这首词与毛泽东的《沁园春·长沙》相比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从景与情的角度看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二者有何不同?请结合词的内容作简要分析。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【答案】本词选取的景物具有凄清、冷寂的特点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抒发的是词人对妻子的思念之情;而«沁园春·长沙»选取的景物则色彩绚丽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充满生机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抒发的是词人改天换地的壮志豪情。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】解答此题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可分别从景与情的角度来比较这两首词。从景的角度看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本词写了难明的天色、寒星、一钩残月等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景物特点是凄清、冷寂;而《沁园春·长沙》描绘的是层林、漫江、百舸、鹰、鱼等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景物特点是色彩绚丽、充满生机。从情的角度看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结合“愁”“寂寞”“灰尽”“抛眼泪”等可知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本词抒发的是词人对妻子的思念之情;而《沁园春·长沙》抒发的是词人改天换地的壮志豪情。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  <w:u w:val="single" w:color="000000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二、阅读下面这首诗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完成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  <w:lang w:val="en-US" w:eastAsia="zh-CN"/>
        </w:rPr>
        <w:t>问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黑体" w:eastAsia="黑体" w:hAnsi="黑体" w:cs="黑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b w:val="0"/>
          <w:bCs w:val="0"/>
          <w:color w:val="000000"/>
          <w:spacing w:val="0"/>
          <w:kern w:val="0"/>
          <w:sz w:val="21"/>
          <w:szCs w:val="21"/>
        </w:rPr>
        <w:t>巫山高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李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端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巫山十二峰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皆在碧虚中。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回合云藏日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霏微雨带风。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猿声寒度水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树色暮连空。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愁向高唐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vertAlign w:val="superscript"/>
        </w:rPr>
        <w:t>[注]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望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清秋见楚宫。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[注]高唐:战国时楚国台观名。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.下列对这首诗的理解和赏析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不正确的一项是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A.首联出语自然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言题中之“高”字;着一“皆”字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更显巫山十二峰之高。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B.颔联写巫山云雾缭绕遮住太阳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兼寒风细雨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喻诗人才华埋没的悲惨命运。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C.尾联清空中蕴悲凉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其中的“楚宫”勾起了诗人无限的怀古之思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愁绪倍增。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D.全诗前三联写景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尾联触景生情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营造了一种清寒空蒙的意境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艺术特色鲜明。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【答案】B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】颔联“回合云藏日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霏微雨带风”的意思是:太阳常藏在回旋密合的云雾中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迷蒙的细雨夹着阵阵山风。这两句紧承上句“皆在碧虚中”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继续写山之高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没有“喻诗人才华埋没的悲惨命运”之意。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.请从写景的角度赏析“猿声寒度水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树色暮连空”两句的精妙之处。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【答案】视听结合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听到的是猿声凄厉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在峡谷中久久不绝;看到的是树色依稀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与朦胧的天色融为一体。这两句视听结合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有声有色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凄切寒暗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使诗人不禁生发出悲怆哀愁之情。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“视听结合”“动静结合”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任一角度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言之成理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皆可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】“猿声寒度水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树色暮连空”的意思是:猿声凄厉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在峡谷中久久不绝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令人心生寒意;傍晚时分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树色依稀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与朦胧的天色融为一体。这两句采用了视听结合的手法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听觉写猿声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视觉写暮色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有动有静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绘声绘色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渲染了朦胧凄清的意境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表达了诗人的悲怆哀愁之情。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  <w:u w:val="single" w:color="000000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三、阅读下面这首词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  <w:lang w:val="en-US" w:eastAsia="zh-CN"/>
        </w:rPr>
        <w:t>完成问题</w:t>
      </w:r>
      <w:r>
        <w:rPr>
          <w:rFonts w:ascii="宋体" w:eastAsia="宋体" w:hAnsi="宋体" w:cs="宋体" w:hint="eastAsia"/>
          <w:b/>
          <w:bCs/>
          <w:color w:val="000000"/>
          <w:spacing w:val="0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黑体" w:eastAsia="黑体" w:hAnsi="黑体" w:cs="黑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黑体" w:eastAsia="黑体" w:hAnsi="黑体" w:cs="黑体" w:hint="eastAsia"/>
          <w:b w:val="0"/>
          <w:bCs w:val="0"/>
          <w:color w:val="000000"/>
          <w:spacing w:val="0"/>
          <w:kern w:val="0"/>
          <w:sz w:val="21"/>
          <w:szCs w:val="21"/>
        </w:rPr>
        <w:t>渔歌子·荻花秋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李 殉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vertAlign w:val="superscript"/>
        </w:rPr>
        <w:t>[注]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荻花秋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潇湘夜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橘洲佳景如屏画。碧烟中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明月下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小艇垂纶初罢。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ascii="楷体" w:eastAsia="楷体" w:hAnsi="楷体" w:cs="楷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水为乡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蓬作舍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鱼羹稻饭常餐也。酒盈杯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书满架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000000"/>
          <w:spacing w:val="0"/>
          <w:kern w:val="0"/>
          <w:sz w:val="21"/>
          <w:szCs w:val="21"/>
        </w:rPr>
        <w:t>名利不将心挂。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[注]李殉:五代词人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前蜀灭亡后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词人不仕后蜀而“志在烟霞慕隐沦”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从蜀中乘船沿长江东下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经巫峡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入湖湘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在湖南、湖北一带生活了一段时期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这首《渔歌子》便是作于这一时期。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.下列对这首词的赏析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不正确的一项是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A.本词与毛泽东的《沁园春·长沙》同样是描绘湘江秋景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但描绘的景物在内容上有所不同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本词写秋日湘江夜晚之景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毛词写秋日湘江白天之景。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B.本词与《沁园春·长沙》的意境不同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选取的景物精致秀雅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如江边荻花、江上碧烟、天空明月、水面小艇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意境清朗明丽。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C.通过“渔歌子”这一词牌可知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本词叙写了江边渔人的生活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表达了词人对长期以水为乡、以船为家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过着清苦生活的渔人的深切同情。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D.这首词写景平淡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不事雕琢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明白如话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真实地展示了词人以隐逸为乐的内心活动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旷达超脱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余韵悠悠。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【答案】C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】“通过‘渔歌子’这一词牌可知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本词叙写了江边渔人的生活”错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词的词牌名与词作内容之间没有直接的关联。“对长期以水为乡、以船为家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过着清苦生活的渔人的深切同情”错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应是“为自己能过上和渔人一样的以水为乡、以船为家的生活而感到满足与愉悦”。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b w:val="0"/>
          <w:bCs w:val="0"/>
          <w:color w:val="000000"/>
          <w:spacing w:val="0"/>
          <w:kern w:val="0"/>
          <w:sz w:val="21"/>
          <w:szCs w:val="21"/>
        </w:rPr>
        <w:t>.这首词表达了词人怎样的情感?请结合词句简要分析。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【答案】①对潇湘自然风物和恬淡生活的喜爱之情。词的上片描写了地处潇湘的橘子洲的秋夜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荻花临风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美景如画。词人乘一叶扁舟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徜徉于如梦如幻的月下江景之中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安闲恬适。②淡泊名利、怡情山水的隐逸情怀。词的下片写隐逸之乐。生活在江中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在舟中饮酒吟诗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生活俭朴恬淡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不将名利挂心上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开怀惬意。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val="en-US"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】本词上片写景。开头三句写潇湘的静夜里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清风吹拂着秋天的荻花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橘子洲的美景宛如屏上的山水画。“碧烟中”三句将镜头拉近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月光下的江水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轻柔澄碧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云烟淡淡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词人刚刚垂钓完毕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划着小艇在水上游荡。词人融情于景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在写景中流露出对潇湘自然风物和恬淡生活的喜爱之情。下片主要写词人的隐逸生活及其乐趣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表现了其淡泊名利、怡情山水的隐逸情怀。隐在民间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江水作乡土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篷船作屋舍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吃的是家常的鱼羹米饭。杯中斟满美酒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架上摆满书籍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不将名利挂在心上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开怀惬意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szCs w:val="21"/>
        </w:rPr>
        <w:t>其乐陶陶。根据以上分析概括即可。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b w:val="0"/>
          <w:bCs w:val="0"/>
          <w:color w:val="FF0000"/>
          <w:spacing w:val="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b w:val="0"/>
          <w:bCs w:val="0"/>
          <w:color w:val="FF0000"/>
          <w:spacing w:val="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b w:val="0"/>
          <w:bCs w:val="0"/>
          <w:color w:val="FF0000"/>
          <w:spacing w:val="0"/>
          <w:kern w:val="0"/>
          <w:sz w:val="21"/>
          <w:szCs w:val="21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116FD"/>
    <w:rsid w:val="15EB512C"/>
    <w:rsid w:val="39CA09C7"/>
    <w:rsid w:val="411E285F"/>
    <w:rsid w:val="64181C6C"/>
    <w:rsid w:val="65F23010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