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DEDED" w:sz="6" w:space="7"/>
          <w:right w:val="none" w:color="auto" w:sz="0" w:space="0"/>
        </w:pBdr>
        <w:wordWrap w:val="0"/>
        <w:spacing w:before="300" w:beforeAutospacing="0" w:after="15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选课走班教师考评怎么实行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选课走班教学给普通高中的传统的教学管理带来不小冲击，增加了学校教育教学管理的难度，如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</w:rPr>
        <w:instrText xml:space="preserve"> HYPERLINK "http://shjsoftware.cn.b2b168.com/" \t "http://shjsoftware.cn.b2b168.com/shop/news/_blank"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  <w:t>选课走班教师考评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复杂化，学生学习管理复杂化，选课走班空间设施管理细碎化等。为此，我们从以下四方面着手，解决教学管理中的难题。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1、合理统筹教师结构层次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首先，我们做好对选课走班教师考评。运用教师评估标准科学评估各学科任课教师团队的整体执教水平，均衡调配各个学年段的师资，较好地保证了学生选课的稳定性，避免了学生选课的潮汐现象。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其次，灵活调整课表，实行长短课、三级课程整合等措施，较加合理地安排课表。为积极应对某些学科教师阶段性紧缺和过剩现象，学校灵活安排各学年段的开课科目和课时，保证课程开足开齐，又符合我校学生选课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较后，鼓励和支持教师开发选修课程。学校大力提升教师开发选修课程的能力，积极鼓励教师承担一科双岗任务，在出现学科教师过剩的情况下，安排教师开发开设选修课程，满足学校课程实施的需要，也保证教师资源的较优化利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2、强化教师走班教学适应力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实施“选课走班”给教师带来全新的发展空间，同时也提出了较高的要求。一方面，教师拥有更多的课堂教学自主权；另一方面对教师提出较高要求，尤其是课程开发整合和研究能力。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我校调整校本研修的方向，加大了教师培育的力度。首先，聘请各学科*来学校开展相关专题讲座，对各科教师进行专业培训；其次，定期开展教师外出“主题研训”活动和带领学生的“修学旅行”，让每个教师都有研训主题，让每个学生都有研究课题，促进教师专业知识体系的二次生长和重新构建。同时，在学校内部及学校之间开展教研活动，提升教师选课走班教学能力。此外，师生之间每月定期开展“心连心”主题交流活动，使教师较好地适应走班教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3、打造师生管理共同体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选课走班制“主动、灵活、对话”的文化特质要求师生充满激情，通过共享、合作、融合的互动交流，共同为对方创造优良的成长空间。为此，必须提升师生的自主管理意识，形成师生管理共同体。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在师生管理共同体的构建中，我们**“自主治理”理念，**学生的主体性。一方面，引导学生自主管理，学校建立学生自主管理**，下设学习、纪律、卫生等若干管理分会，负责学生晨读、自习、卫生、上课、考试、作业等管理，让学生自主管理的触角延伸到校园每个角落。另一方面，引导教师主动管理，学校设立“导师”或“辅导员”，对学生进行“点对点”的主动关心与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4、创新学校教学评价制度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我们探索建立多元化、多层次、多维度的教学评价制度，以促进教师的专业成长和学生的终身发展。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教师评价方面，在尊重教师个体差异、教学特质、发展方向的基础上，建立促进教师发展的综合评价体系，把教师的自评、互评，学生评价、家校社评价结合起来，将过程性与终结性、定性与定量、教师个人与教研团队评价相结合，注重教师专业成长和教育风格的育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0" w:afterAutospacing="0" w:line="63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  <w:t>学生评价方面，我们借助学生综合素质评价平台，综合运用观察法、测量法、档案袋、问卷法、访谈法等多种方法，全面展示学生的学业成绩、个性特长、职业理想、成长曲线、综合素质等情况。不断创新评价标准，将新的改革态势和导向融入对教师的评价当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DgyNjJmMmQwNTVmMWNlNzQ2ZGFlM2QzMThhOTIifQ=="/>
  </w:docVars>
  <w:rsids>
    <w:rsidRoot w:val="00000000"/>
    <w:rsid w:val="07A915D8"/>
    <w:rsid w:val="0B50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2023-09-22T08:54:00Z</dcterms:created>
  <dc:creator>Administrator</dc:creator>
  <cp:lastModifiedBy>WPS_1693980377</cp:lastModifiedBy>
  <dcterms:modified xsi:type="dcterms:W3CDTF">2023-10-15T02:14:05Z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CC82F40AD48D41AA817901AA6B606231_12</vt:lpwstr>
  </property>
</Properties>
</file>