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40" w:lineRule="atLeast"/>
        <w:jc w:val="center"/>
        <w:textAlignment w:val="baseline"/>
        <w:rPr>
          <w:rFonts w:ascii="Times New Roman" w:eastAsia="微软雅黑" w:hAnsi="Times New Roman" w:cs="Times New Roman"/>
          <w:b/>
          <w:color w:val="000000"/>
          <w:sz w:val="22"/>
          <w:szCs w:val="18"/>
        </w:rPr>
      </w:pPr>
      <w:bookmarkStart w:id="0" w:name="_GoBack"/>
      <w:bookmarkEnd w:id="0"/>
      <w:r w:rsidRPr="00037F1B">
        <w:rPr>
          <w:rFonts w:ascii="Times New Roman" w:eastAsia="微软雅黑" w:hAnsi="Times New Roman" w:cs="Times New Roman" w:hint="eastAsia"/>
          <w:b/>
          <w:noProof/>
          <w:color w:val="000000"/>
          <w:sz w:val="22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11391900</wp:posOffset>
            </wp:positionV>
            <wp:extent cx="419100" cy="3556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F1B">
        <w:rPr>
          <w:rFonts w:ascii="Times New Roman" w:eastAsia="微软雅黑" w:hAnsi="Times New Roman" w:cs="Times New Roman" w:hint="eastAsia"/>
          <w:b/>
          <w:color w:val="000000"/>
          <w:sz w:val="22"/>
          <w:szCs w:val="18"/>
        </w:rPr>
        <w:t xml:space="preserve">常用几何辅助线添加方法</w:t>
      </w:r>
      <w:r w:rsidRPr="00037F1B">
        <w:rPr>
          <w:rFonts w:ascii="Times New Roman" w:eastAsia="微软雅黑" w:hAnsi="Times New Roman" w:cs="Times New Roman" w:hint="eastAsia"/>
          <w:b/>
          <w:color w:val="000000"/>
          <w:sz w:val="22"/>
          <w:szCs w:val="18"/>
        </w:rPr>
        <w:t xml:space="preserve">------</w:t>
      </w:r>
      <w:r w:rsidRPr="00037F1B">
        <w:rPr>
          <w:rFonts w:ascii="Times New Roman" w:eastAsia="微软雅黑" w:hAnsi="Times New Roman" w:cs="Times New Roman" w:hint="eastAsia"/>
          <w:b/>
          <w:color w:val="000000"/>
          <w:sz w:val="22"/>
          <w:szCs w:val="18"/>
        </w:rPr>
        <w:t xml:space="preserve">平行与垂直</w:t>
      </w:r>
    </w:p>
    <w:p>
      <w:pPr>
        <w:spacing w:line="540" w:lineRule="atLeast"/>
        <w:jc w:val="center"/>
        <w:textAlignment w:val="baseline"/>
        <w:rPr>
          <w:rFonts w:ascii="Times New Roman" w:eastAsia="微软雅黑" w:hAnsi="Times New Roman" w:cs="Times New Roman"/>
          <w:b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平</w:t>
      </w: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   </w:t>
      </w: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行</w:t>
      </w:r>
    </w:p>
    <w:p>
      <w:pPr>
        <w:wordWrap w:val="0"/>
        <w:spacing w:line="420" w:lineRule="atLeast"/>
        <w:ind w:left="44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方法归纳</w:t>
      </w:r>
    </w:p>
    <w:p>
      <w:pPr>
        <w:wordWrap w:val="0"/>
        <w:spacing w:line="420" w:lineRule="atLeast"/>
        <w:ind w:right="6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如图，通过平行可以构建同位角、内错角和同旁内角等，实现角度之间关系的转化。</w:t>
      </w:r>
    </w:p>
    <w:p>
      <w:pPr>
        <w:wordWrap w:val="0"/>
        <w:spacing w:line="42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6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3048000" cy="2514600"/>
            <wp:effectExtent l="0" t="0" r="0" b="0"/>
            <wp:docPr id="2" name="Draw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98249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300" w:line="420" w:lineRule="atLeast"/>
        <w:ind w:right="8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如图，过角平分线上一点作一边的平行线可以构建等腰三角形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(OD=CD)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0" w:lineRule="atLeast"/>
        <w:ind w:left="22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857500" cy="1117600"/>
            <wp:effectExtent l="0" t="0" r="0" b="0"/>
            <wp:docPr id="4" name="Draw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19058" name="Picture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exact"/>
        <w:textAlignment w:val="bottom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2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(3)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如图，在梯形中添加辅助线时，常常会过一个顶点作一条腰或对角线的平行线来构建平行四边形。</w:t>
      </w:r>
    </w:p>
    <w:p>
      <w:pPr>
        <w:wordWrap w:val="0"/>
        <w:spacing w:line="42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22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844800" cy="1511300"/>
            <wp:effectExtent l="0" t="0" r="0" b="0"/>
            <wp:docPr id="6" name="Draw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24815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300" w:line="42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(4)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如图，过三角形一边的中点作另一边的平行线可以得到第三边的中点。</w:t>
      </w:r>
    </w:p>
    <w:p>
      <w:pPr>
        <w:wordWrap w:val="0"/>
        <w:spacing w:line="42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6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400300" cy="1130300"/>
            <wp:effectExtent l="0" t="0" r="0" b="0"/>
            <wp:docPr id="8" name="Draw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30862" name="Picture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300" w:line="42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(5)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如图，通过平行可以构建相似三角形。</w:t>
      </w:r>
    </w:p>
    <w:p>
      <w:pPr>
        <w:wordWrap w:val="0"/>
        <w:spacing w:line="42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74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247900" cy="2311400"/>
            <wp:effectExtent l="0" t="0" r="0" b="0"/>
            <wp:docPr id="10" name="Drawing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0349" name="Picture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140"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典型例题</w:t>
      </w:r>
    </w:p>
    <w:p>
      <w:pPr>
        <w:wordWrap w:val="0"/>
        <w:spacing w:before="260" w:line="440" w:lineRule="atLeast"/>
        <w:ind w:right="6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例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3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,AB=AC,BC=6,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出发沿射线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移动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同时，点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出发沿线段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的延长线移动，已知点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移动的速度相同，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与直线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相交于点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1,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当点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的中点时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求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的长。</w:t>
      </w:r>
    </w:p>
    <w:p>
      <w:pPr>
        <w:wordWrap w:val="0"/>
        <w:spacing w:line="44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2,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作直线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的垂线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垂足为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，当点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在移动的过程中，线段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CD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中是否存在长度保持不变的线段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?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请说明理由。</w:t>
      </w:r>
    </w:p>
    <w:p>
      <w:pPr>
        <w:wordWrap w:val="0"/>
        <w:spacing w:line="0" w:lineRule="atLeast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3187700" cy="1562100"/>
            <wp:effectExtent l="0" t="0" r="0" b="0"/>
            <wp:docPr id="12" name="Draw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81092" name="Picture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300"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思路点拨</w:t>
      </w:r>
    </w:p>
    <w:p>
      <w:pPr>
        <w:wordWrap w:val="0"/>
        <w:spacing w:before="300"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先读题，并在图中标出已知条件。</w:t>
      </w:r>
    </w:p>
    <w:p>
      <w:pPr>
        <w:wordWrap w:val="0"/>
        <w:spacing w:line="44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②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题目要求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的长度，直接求并不容易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求；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根据条件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当点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的中点时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”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，即可想到中位线，于是过点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的平行线交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F,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如图所示。</w:t>
      </w: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511300" cy="1358900"/>
            <wp:effectExtent l="0" t="0" r="0" b="0"/>
            <wp:docPr id="14" name="Drawing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97478" name="Picture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4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通过观察发现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,PF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的中位线，于是可得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BF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BC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;</m:t>
        </m:r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再观察可以发现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QCD,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于是可以得到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spacing w:line="20" w:lineRule="exact"/>
        <w:textAlignment w:val="bottom"/>
        <w:rPr>
          <w:rFonts w:ascii="Times New Roman" w:eastAsia="微软雅黑" w:hAnsi="Times New Roman" w:cs="Times New Roman"/>
          <w:sz w:val="18"/>
          <w:szCs w:val="18"/>
        </w:rPr>
      </w:pPr>
      <w:r>
        <w:br w:type="column"/>
      </w:r>
    </w:p>
    <w:p>
      <w:pPr>
        <w:wordWrap w:val="0"/>
        <w:spacing w:line="44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读题后发现的问题是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BE,DE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中是否存在长度保持不变的线段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”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，这种问题需要先猜想，然后才可以得出结论。通过观察发现，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的长度会随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的长度变化而变化，即可排除一个。再对比题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中的特殊情况，发现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的长度会发生变化，而一直有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DE=3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因此，可以得出结论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的长度保持不变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”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②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由于点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一直运动，可以发现有两种情况需要进行讨论：一种是点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上时，另一种是点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的延长线上时。辅助线的添加方法可以参考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，即可得出相应的结论。</w:t>
      </w:r>
    </w:p>
    <w:p>
      <w:pPr>
        <w:wordWrap w:val="0"/>
        <w:spacing w:before="300"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解题过程</w:t>
      </w:r>
    </w:p>
    <w:p>
      <w:pPr>
        <w:wordWrap w:val="0"/>
        <w:spacing w:before="280"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解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:(1)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【方法一】</w:t>
      </w:r>
    </w:p>
    <w:p>
      <w:pPr>
        <w:wordWrap w:val="0"/>
        <w:spacing w:line="44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F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right="6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和点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同时出发，且速度相同，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BP=CQ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AQ,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DPF=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CQD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AB=AC,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BP=PF,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PF=CQ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4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PDF =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QDC,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PFD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QCD(AAS),.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4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的中点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,PF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AQ,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F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即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FC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BC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=3,∴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511300" cy="1371600"/>
            <wp:effectExtent l="0" t="0" r="0" b="0"/>
            <wp:docPr id="16" name="Draw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5078" name="Picture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0" w:lineRule="atLeas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【方法二】</w:t>
      </w:r>
    </w:p>
    <w:p>
      <w:pPr>
        <w:wordWrap w:val="0"/>
        <w:spacing w:line="460" w:lineRule="atLeast"/>
        <w:ind w:lef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分别过点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A,P,Q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AG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BC,PM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BC,QN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及其延长线于点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G,M,N,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PMB=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PMD 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AGB 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AGC=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QND=90°,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PM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AG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524000" cy="1397000"/>
            <wp:effectExtent l="0" t="0" r="0" b="0"/>
            <wp:docPr id="18" name="Draw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77852" name="Picture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180" w:line="460" w:lineRule="atLeast"/>
        <w:ind w:lef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AB = AC,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 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ACB,BG=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CG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BC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20" w:lineRule="atLeast"/>
        <w:ind w:left="20" w:right="8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的中点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BM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BG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60" w:lineRule="atLeast"/>
        <w:ind w:left="20" w:right="6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和点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Q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同时出发，且速度相同，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BP=CQ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580" w:lineRule="atLeast"/>
        <w:ind w:left="20"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QCN 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QCN,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PMB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QNC(AAS),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CN=BM=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,PM=QN,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MN=MD+DC+CN=MD+DC+BM=BC=6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60" w:lineRule="atLeast"/>
        <w:ind w:left="20"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PDM =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QDN,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PDM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QDN(AAS),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MD=ND=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MN=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₃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ND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60" w:lineRule="atLeast"/>
        <w:ind w:left="20"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的长度保持不变，理由如下。</w:t>
      </w:r>
    </w:p>
    <w:p>
      <w:pPr>
        <w:wordWrap w:val="0"/>
        <w:spacing w:line="460" w:lineRule="atLeast"/>
        <w:ind w:lef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如果点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上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F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60" w:lineRule="atLeast"/>
        <w:ind w:left="20"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111760</wp:posOffset>
            </wp:positionV>
            <wp:extent cx="1447800" cy="1282700"/>
            <wp:effectExtent l="0" t="0" r="0" b="0"/>
            <wp:wrapNone/>
            <wp:docPr id="20" name="Drawing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33255" name="Picture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PBF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为等腰三角形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PB=PF,BE=EF,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PF=CQ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60" w:lineRule="atLeast"/>
        <w:ind w:left="54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FD = DC,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 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EF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FD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BE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BC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=3,</m:t>
        </m:r>
      </m:oMath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的长度保持不变。</w:t>
      </w:r>
    </w:p>
    <w:p>
      <w:pPr>
        <w:wordWrap w:val="0"/>
        <w:spacing w:line="420" w:lineRule="atLeast"/>
        <w:ind w:lef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②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若点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的延长线上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PF'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的延长线于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F',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PF'C=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943100" cy="2095500"/>
            <wp:effectExtent l="0" t="0" r="0" b="0"/>
            <wp:docPr id="22" name="Drawing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74519" name="Picture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140" w:line="420" w:lineRule="atLeast"/>
        <w:ind w:left="20"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AB=AC,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∠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PB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BE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E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20" w:lineRule="atLeast"/>
        <w:ind w:left="20"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PF'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AC,BP=CQ,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PF'=CQ,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 = DF',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ED = EF' - DF' =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BC</m:t>
            </m:r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+</m:t>
            </m:r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C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F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'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BC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C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F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'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=3+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D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F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'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=3,</m:t>
        </m:r>
      </m:oMath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的长度保持不变。</w:t>
      </w:r>
    </w:p>
    <w:p>
      <w:pPr>
        <w:wordWrap w:val="0"/>
        <w:spacing w:line="420" w:lineRule="atLeast"/>
        <w:ind w:left="54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举一反三</w:t>
      </w:r>
    </w:p>
    <w:p>
      <w:pPr>
        <w:wordWrap w:val="0"/>
        <w:spacing w:before="280" w:line="420" w:lineRule="atLeast"/>
        <w:ind w:lef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5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】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(2019·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乐山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已知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边的中点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的重心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点的直线分别交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AB,AC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E,F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spacing w:line="420" w:lineRule="atLeast"/>
        <w:ind w:left="20" w:right="80" w:firstLine="5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1,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当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EF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时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求证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: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BE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AE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CF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AF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=1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spacing w:line="420" w:lineRule="atLeast"/>
        <w:ind w:left="20" w:right="80" w:firstLine="500"/>
        <w:jc w:val="center"/>
        <w:textAlignment w:val="baseline"/>
        <w:rPr>
          <w:rFonts w:ascii="Times New Roman" w:eastAsia="微软雅黑" w:hAnsi="Times New Roman" w:cs="Times New Roman"/>
          <w:b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垂</w:t>
      </w: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       </w:t>
      </w:r>
      <w:r w:rsidRPr="00037F1B">
        <w:rPr>
          <w:rFonts w:ascii="Times New Roman" w:eastAsia="微软雅黑" w:hAnsi="Times New Roman" w:cs="Times New Roman"/>
          <w:b/>
          <w:color w:val="000000"/>
          <w:sz w:val="18"/>
          <w:szCs w:val="18"/>
        </w:rPr>
        <w:t xml:space="preserve">直</w:t>
      </w:r>
    </w:p>
    <w:p>
      <w:pPr>
        <w:wordWrap w:val="0"/>
        <w:spacing w:line="46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6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  <w:sectPr w:rsidSect="00037F1B">
          <w:pgSz w:w="11900" w:h="16820" w:orient="portrait"/>
          <w:pgMar w:top="720" w:right="720" w:bottom="720" w:left="720" w:header="720" w:footer="720" w:gutter="0"/>
          <w:pgBorders/>
          <w:cols w:num="1" w:space="720">
            <w:col w:w="10460" w:space="720"/>
          </w:cols>
          <w:docGrid w:linePitch="286"/>
        </w:sectPr>
      </w:pPr>
    </w:p>
    <w:p>
      <w:pPr>
        <w:wordWrap w:val="0"/>
        <w:spacing w:line="460" w:lineRule="atLeast"/>
        <w:ind w:left="66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方法说明</w:t>
      </w:r>
    </w:p>
    <w:p>
      <w:pPr>
        <w:wordWrap w:val="0"/>
        <w:spacing w:line="460" w:lineRule="atLeast"/>
        <w:ind w:left="140" w:right="18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如图，过平面内一点作已知直线的垂线的辅助线添加方法叫作垂直。</w:t>
      </w:r>
    </w:p>
    <w:p>
      <w:pPr>
        <w:wordWrap w:val="0"/>
        <w:spacing w:line="0" w:lineRule="atLeast"/>
        <w:ind w:left="8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286000" cy="673100"/>
            <wp:effectExtent l="0" t="0" r="0" b="0"/>
            <wp:docPr id="24" name="Drawing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79864" name="Picture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60" w:lineRule="atLeast"/>
        <w:ind w:left="66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方法归纳</w:t>
      </w:r>
    </w:p>
    <w:p>
      <w:pPr>
        <w:wordWrap w:val="0"/>
        <w:spacing w:line="460" w:lineRule="atLeast"/>
        <w:ind w:left="140" w:right="2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如图，通过垂直构建三角形的高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常用于求三角形面积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0" w:lineRule="atLeast"/>
        <w:ind w:left="14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3111500" cy="927100"/>
            <wp:effectExtent l="0" t="0" r="0" b="0"/>
            <wp:docPr id="26" name="Drawing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78355" name="Picture 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00" w:line="460" w:lineRule="atLeast"/>
        <w:ind w:left="140" w:right="18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如图，两直线垂直，通过作另一条直线的垂线可以构建平行线。</w:t>
      </w:r>
    </w:p>
    <w:p>
      <w:pPr>
        <w:wordWrap w:val="0"/>
        <w:spacing w:line="0" w:lineRule="atLeast"/>
        <w:ind w:left="5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705100" cy="1003300"/>
            <wp:effectExtent l="0" t="0" r="0" b="0"/>
            <wp:docPr id="28" name="Drawing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41271" name="Picture 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20" w:line="460" w:lineRule="atLeast"/>
        <w:ind w:left="140" w:right="20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(3)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如图，通过作一个角的平分线的垂线可以平分它的邻补角。</w:t>
      </w:r>
    </w:p>
    <w:p>
      <w:pPr>
        <w:wordWrap w:val="0"/>
        <w:spacing w:line="0" w:lineRule="atLeast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3352800" cy="800100"/>
            <wp:effectExtent l="0" t="0" r="0" b="0"/>
            <wp:docPr id="30" name="Drawing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0304" name="Picture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40" w:line="460" w:lineRule="atLeast"/>
        <w:ind w:left="140" w:right="2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(4)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如图，过角平分线上的一点往两边作垂线构建全等三角形。</w:t>
      </w:r>
    </w:p>
    <w:p>
      <w:pPr>
        <w:spacing w:line="20" w:lineRule="exact"/>
        <w:textAlignment w:val="bottom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3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705100" cy="749300"/>
            <wp:effectExtent l="0" t="0" r="0" b="0"/>
            <wp:docPr id="32" name="Drawing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03521" name="Picture 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6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(5)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如图，过等腰三角形的顶点作底边上的高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三线合一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6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58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336800" cy="1003300"/>
            <wp:effectExtent l="0" t="0" r="0" b="0"/>
            <wp:docPr id="34" name="Drawing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38156" name="Picture 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20" w:line="46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(6)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如图，过圆心作一条弦的垂线可以平分这条弦及其所对的弧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垂径定理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0" w:lineRule="atLeast"/>
        <w:ind w:left="66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260600" cy="965200"/>
            <wp:effectExtent l="0" t="0" r="0" b="0"/>
            <wp:docPr id="36" name="Drawing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61918" name="Picture 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6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(7)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如图，证明一条直线是圆的切线时，常过圆心作已知直线的垂线。</w:t>
      </w:r>
    </w:p>
    <w:p>
      <w:pPr>
        <w:wordWrap w:val="0"/>
        <w:spacing w:line="46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ind w:left="58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387600" cy="1333500"/>
            <wp:effectExtent l="0" t="0" r="0" b="0"/>
            <wp:docPr id="38" name="Drawing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78926" name="Picture 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20" w:line="46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(8)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如图，过直角三角形一边上的点作一直角边的垂线可以构建相似三角形。</w:t>
      </w:r>
    </w:p>
    <w:p>
      <w:pPr>
        <w:wordWrap w:val="0"/>
        <w:spacing w:line="0" w:lineRule="atLeast"/>
        <w:ind w:left="88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981200" cy="1041400"/>
            <wp:effectExtent l="0" t="0" r="0" b="0"/>
            <wp:docPr id="40" name="Drawing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605" name="Picture 3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(9)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解三角形。</w:t>
      </w:r>
    </w:p>
    <w:p>
      <w:pPr>
        <w:wordWrap w:val="0"/>
        <w:spacing w:line="400" w:lineRule="atLeast"/>
        <w:ind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 =45°,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 =30°,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。此时得到两个特殊的三角形，利用三边的比例关系或锐角三角函数可以建立等量关系求出边长。</w:t>
      </w:r>
    </w:p>
    <w:p>
      <w:pPr>
        <w:wordWrap w:val="0"/>
        <w:spacing w:line="0" w:lineRule="atLeast"/>
        <w:ind w:left="52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514600" cy="723900"/>
            <wp:effectExtent l="0" t="0" r="0" b="0"/>
            <wp:docPr id="42" name="Drawing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71514" name="Picture 4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0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②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B=135°,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C=30°,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AD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BC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。此时得到两个特殊的三角形，利用三边的比例关系或锐角三角函数可以建立等量关系求出边长。</w:t>
      </w:r>
    </w:p>
    <w:p>
      <w:pPr>
        <w:wordWrap w:val="0"/>
        <w:spacing w:line="0" w:lineRule="atLeast"/>
        <w:ind w:left="28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2794000" cy="977900"/>
            <wp:effectExtent l="0" t="0" r="0" b="0"/>
            <wp:docPr id="44" name="Drawing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8549" name="Picture 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00" w:lineRule="exact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典型例题</w:t>
      </w:r>
    </w:p>
    <w:p>
      <w:pPr>
        <w:wordWrap w:val="0"/>
        <w:spacing w:line="40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20" w:lineRule="atLeast"/>
        <w:ind w:right="80" w:firstLine="5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例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4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扇形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的半径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OA=3,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圆心角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AOB=90°,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acc>
          <m:acc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acc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AB</m:t>
            </m:r>
          </m:e>
        </m:acc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上异于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A,B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OA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E,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连接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G,H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上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且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DG=GH=HE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2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68400" cy="1320800"/>
            <wp:effectExtent l="0" t="0" r="0" b="0"/>
            <wp:docPr id="46" name="Drawing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63328" name="Picture 4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180"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求证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: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是平行四边形。</w:t>
      </w:r>
    </w:p>
    <w:p>
      <w:pPr>
        <w:wordWrap w:val="0"/>
        <w:spacing w:line="400" w:lineRule="atLeast"/>
        <w:ind w:right="4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当点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AB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上运动时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CD,CG,DG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中，是否存在长度不变的线段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?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若存在，请求出该线段的长度。</w:t>
      </w:r>
    </w:p>
    <w:p>
      <w:pPr>
        <w:wordWrap w:val="0"/>
        <w:spacing w:line="400" w:lineRule="atLeas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   (3)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求证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: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</m:t>
        </m:r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是定值。</w:t>
      </w:r>
    </w:p>
    <w:p>
      <w:pPr>
        <w:spacing w:line="20" w:lineRule="exact"/>
        <w:textAlignment w:val="bottom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思路点拨</w:t>
      </w:r>
    </w:p>
    <w:p>
      <w:pPr>
        <w:wordWrap w:val="0"/>
        <w:spacing w:before="240" w:line="40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连接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OC,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易得四边形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是矩形。根据矩形的对角线互相平分和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DG=GH=HE,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得四边形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CHOG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的对角线互相平分，即可得出四边形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OGCH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是平行四边形。</w:t>
      </w:r>
    </w:p>
    <w:p>
      <w:pPr>
        <w:wordWrap w:val="0"/>
        <w:spacing w:line="40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81100" cy="1333500"/>
            <wp:effectExtent l="0" t="0" r="0" b="0"/>
            <wp:docPr id="48" name="Drawing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45658" name="Picture 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00" w:line="40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因为四边形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是矩形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所以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DE=OC,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又因为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为圆的半径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所以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的长度不变，因此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的长度不变。</w:t>
      </w:r>
    </w:p>
    <w:p>
      <w:pPr>
        <w:wordWrap w:val="0"/>
        <w:spacing w:line="400" w:lineRule="atLeast"/>
        <w:ind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(3)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因为点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为动点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可以发现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的长度一直变化。若要求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</m:t>
        </m:r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的值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则必须分别表示出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²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3CH²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CN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N,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CD=x,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根据等面积法及勾股定理，可以表示出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CH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，即可得出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</m:t>
        </m:r>
      </m:oMath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的值。</w:t>
      </w:r>
    </w:p>
    <w:p>
      <w:pPr>
        <w:wordWrap w:val="0"/>
        <w:spacing w:line="40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68400" cy="1320800"/>
            <wp:effectExtent l="0" t="0" r="0" b="0"/>
            <wp:docPr id="50" name="Drawing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87737" name="Picture 4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400" w:lineRule="exac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解题过程</w:t>
      </w:r>
    </w:p>
    <w:p>
      <w:pPr>
        <w:wordWrap w:val="0"/>
        <w:spacing w:before="260"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解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:(1)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【方法一】</w:t>
      </w:r>
    </w:p>
    <w:p>
      <w:pPr>
        <w:wordWrap w:val="0"/>
        <w:spacing w:line="400" w:lineRule="atLeast"/>
        <w:ind w:left="52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连接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交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M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400" w:lineRule="atLeast"/>
        <w:ind w:right="20" w:firstLine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AOB = 90°,CD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OA,CE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矩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OM = CM,EM=DM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spacing w:before="120" w:line="420" w:lineRule="atLeast"/>
        <w:ind w:right="20" w:firstLine="500"/>
        <w:jc w:val="lef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DG=HE,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EM-EH=DM-DG,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HM=GM,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OGCH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是平行四边形。</w:t>
      </w: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93800" cy="1346200"/>
            <wp:effectExtent l="0" t="0" r="0" b="0"/>
            <wp:docPr id="52" name="Drawing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25811" name="Picture 5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【方法二】</w:t>
      </w:r>
    </w:p>
    <w:p>
      <w:pPr>
        <w:wordWrap w:val="0"/>
        <w:spacing w:line="360" w:lineRule="atLeast"/>
        <w:ind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AOB = 90°,CD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OA,CE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是矩形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CE=OD,CE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CED=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360" w:lineRule="atLeast"/>
        <w:ind w:right="2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DG = HE,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CH=OG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360" w:lineRule="atLeast"/>
        <w:ind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同理可得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OH=CG,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OGCH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是平行四边形。</w:t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【方法三】</w:t>
      </w:r>
    </w:p>
    <w:p>
      <w:pPr>
        <w:wordWrap w:val="0"/>
        <w:spacing w:line="360" w:lineRule="atLeast"/>
        <w:ind w:right="2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AOB = 90°,CD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OA,CE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OB,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是矩形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CE=OD,CE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CED=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ODE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360" w:lineRule="atLeast"/>
        <w:ind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又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DG = HE,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≌△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CH=OG,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CHE=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CHG=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OGH,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OG,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四边形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OGCH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是平行四边形。</w:t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(2) DG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不变。</w:t>
      </w:r>
    </w:p>
    <w:p>
      <w:pPr>
        <w:wordWrap w:val="0"/>
        <w:spacing w:line="360" w:lineRule="atLeast"/>
        <w:ind w:right="4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矩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形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ODCE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∵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DE = OC = 3,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DG=1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(3)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【方法一】</w:t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CN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DE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N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36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CD=x,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则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EC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ad>
          <m:radPr>
            <m:degHide/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radPr>
          <m:deg>
            <m:ctrlPr/>
          </m:deg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9-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e>
        </m:rad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00" w:lineRule="atLeast"/>
        <w:ind w:right="6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∵</m:t>
        </m:r>
        <m:sSub>
          <m:sSub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b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S</m:t>
            </m:r>
          </m:e>
          <m:sub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ECD</m:t>
            </m:r>
          </m:sub>
        </m:sSub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DE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⋅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⋅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EC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CD</m:t>
            </m:r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⋅</m:t>
            </m:r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EC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DE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x</m:t>
            </m:r>
            <m:rad>
              <m:radPr>
                <m:degHide/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9-</m:t>
                </m:r>
                <m:sSup>
                  <m:sSupPr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sSupPr>
                  <m:e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x</m:t>
                    </m:r>
                  </m:e>
                  <m:sup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2</m:t>
                    </m:r>
                  </m:sup>
                </m:sSup>
              </m:e>
            </m:rad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N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x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-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d>
              <m:d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dPr>
              <m:e>
                <m:ctrlPr/>
                <m:f>
                  <m:fPr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fPr>
                  <m:num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x</m:t>
                    </m:r>
                    <m:rad>
                      <m:radPr>
                        <m:degHide/>
                        <m:ctrlP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</m:ctrlPr>
                      </m:radPr>
                      <m:deg>
                        <m:ctrlPr/>
                      </m:deg>
                      <m:e>
                        <m:ctrlPr/>
                        <m: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  <m:t xml:space="preserve">9-</m:t>
                        </m:r>
                        <m:sSup>
                          <m:sSupPr>
                            <m:ctrlPr>
                              <w:rPr>
                                <w:rFonts w:ascii="Cambria Math" w:eastAsia="微软雅黑" w:hAnsi="Cambria Math" w:cs="Times New Roman"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ctrlPr/>
                            <m:r>
                              <w:rPr>
                                <w:rFonts w:ascii="Cambria Math" w:eastAsia="微软雅黑" w:hAnsi="Cambria Math" w:cs="Times New Roman"/>
                                <w:sz w:val="18"/>
                                <w:szCs w:val="18"/>
                              </w:rPr>
                              <m:t xml:space="preserve">x</m:t>
                            </m:r>
                          </m:e>
                          <m:sup>
                            <m:ctrlPr/>
                            <m:r>
                              <w:rPr>
                                <w:rFonts w:ascii="Cambria Math" w:eastAsia="微软雅黑" w:hAnsi="Cambria Math" w:cs="Times New Roman"/>
                                <w:sz w:val="18"/>
                                <w:szCs w:val="18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num>
                  <m:den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3</m:t>
                    </m:r>
                  </m:den>
                </m:f>
              </m:e>
            </m:d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4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9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,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HN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=3-1-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6-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spacing w:line="20" w:lineRule="exact"/>
        <w:textAlignment w:val="bottom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20" w:lineRule="atLeast"/>
        <w:ind w:right="6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Rt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CHN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HN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f>
              <m:f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fPr>
              <m:num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  <m:rad>
                  <m:radPr>
                    <m:degHide/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radPr>
                  <m:deg>
                    <m:ctrlPr/>
                  </m:deg>
                  <m:e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9-</m:t>
                    </m:r>
                    <m:sSup>
                      <m:sSupPr>
                        <m:ctrlP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</m:ctrlPr>
                      </m:sSupPr>
                      <m:e>
                        <m:ctrlPr/>
                        <m: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  <m:t xml:space="preserve">x</m:t>
                        </m:r>
                      </m:e>
                      <m:sup>
                        <m:ctrlPr/>
                        <m: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  <m:t xml:space="preserve">2</m:t>
                        </m:r>
                      </m:sup>
                    </m:sSup>
                  </m:e>
                </m:rad>
              </m:num>
              <m:den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3</m:t>
                </m:r>
              </m:den>
            </m:f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)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d>
              <m:d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dPr>
              <m:e>
                <m:ctrlPr/>
                <m:f>
                  <m:fPr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fPr>
                  <m:num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6-</m:t>
                    </m:r>
                    <m:sSup>
                      <m:sSupPr>
                        <m:ctrlP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</m:ctrlPr>
                      </m:sSupPr>
                      <m:e>
                        <m:ctrlPr/>
                        <m: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  <m:t xml:space="preserve">x</m:t>
                        </m:r>
                      </m:e>
                      <m:sup>
                        <m:ctrlPr/>
                        <m:r>
                          <w:rPr>
                            <w:rFonts w:ascii="Cambria Math" w:eastAsia="微软雅黑" w:hAnsi="Cambria Math" w:cs="Times New Roman"/>
                            <w:sz w:val="18"/>
                            <w:szCs w:val="18"/>
                          </w:rPr>
                          <m:t xml:space="preserve">2</m:t>
                        </m:r>
                      </m:sup>
                    </m:sSup>
                  </m:num>
                  <m:den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3</m:t>
                    </m:r>
                  </m:den>
                </m:f>
              </m:e>
            </m:d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=4-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,∴3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H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12-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²+12-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²=12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28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93800" cy="1358900"/>
            <wp:effectExtent l="0" t="0" r="0" b="0"/>
            <wp:docPr id="54" name="Drawing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90943" name="Picture 5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line="280" w:lineRule="exac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420" w:lineRule="atLeast"/>
        <w:ind w:left="50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【方法二】</w:t>
      </w:r>
    </w:p>
    <w:p>
      <w:pPr>
        <w:wordWrap w:val="0"/>
        <w:spacing w:line="420" w:lineRule="atLeast"/>
        <w:ind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如图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过点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H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作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HP 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CD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于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点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P,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HPD=90°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。</w:t>
      </w:r>
    </w:p>
    <w:p>
      <w:pPr>
        <w:wordWrap w:val="0"/>
        <w:spacing w:line="280" w:lineRule="exact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</w:p>
    <w:p>
      <w:pPr>
        <w:wordWrap w:val="0"/>
        <w:spacing w:line="0" w:lineRule="atLeast"/>
        <w:jc w:val="center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noProof/>
          <w:sz w:val="18"/>
          <w:szCs w:val="18"/>
        </w:rPr>
        <w:drawing>
          <wp:inline distT="0" distB="0" distL="0" distR="0">
            <wp:extent cx="1193800" cy="1346200"/>
            <wp:effectExtent l="0" t="0" r="0" b="0"/>
            <wp:docPr id="56" name="Drawing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7545" name="Picture 5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spacing w:before="200" w:line="420" w:lineRule="atLeast"/>
        <w:ind w:right="2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由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(1)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得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ECD = 90°,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HPD =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∠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ECD,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CE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∥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HP,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∴△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ECD</w:t>
      </w:r>
      <w:r w:rsidRPr="00037F1B">
        <w:rPr>
          <w:rFonts w:ascii="宋体" w:eastAsia="宋体" w:hAnsi="宋体" w:cs="宋体" w:hint="eastAsia"/>
          <w:color w:val="000000"/>
          <w:sz w:val="18"/>
          <w:szCs w:val="18"/>
        </w:rPr>
        <w:t xml:space="preserve">∽△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HPD,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∴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CD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PD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EC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HP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DE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DH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560" w:lineRule="atLeast"/>
        <w:ind w:right="4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∵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DH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DE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HP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EC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1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20" w:lineRule="atLeast"/>
        <w:ind w:right="60" w:firstLine="480"/>
        <w:textAlignment w:val="baseline"/>
        <w:rPr>
          <w:rFonts w:ascii="Times New Roman" w:eastAsia="微软雅黑" w:hAnsi="Times New Roman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设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CD=x,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则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EC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rad>
          <m:radPr>
            <m:degHide/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radPr>
          <m:deg>
            <m:ctrlPr/>
          </m:deg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9-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e>
        </m:rad>
        <m:r>
          <w:rPr>
            <w:rFonts w:ascii="Cambria Math" w:eastAsia="微软雅黑" w:hAnsi="Cambria Math" w:cs="Times New Roman"/>
            <w:sz w:val="18"/>
            <w:szCs w:val="18"/>
          </w:rPr>
          <m:t xml:space="preserve">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HP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ad>
          <m:radPr>
            <m:degHide/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radPr>
          <m:deg>
            <m:ctrlPr/>
          </m:deg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9-</m:t>
            </m:r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e>
        </m:rad>
        <m:r>
          <w:rPr>
            <w:rFonts w:ascii="Cambria Math" w:eastAsia="微软雅黑" w:hAnsi="Cambria Math" w:cs="Times New Roman"/>
            <w:sz w:val="18"/>
            <w:szCs w:val="18"/>
          </w:rPr>
          <m:t xml:space="preserve">,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x</m:t>
            </m:r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p>
      <w:pPr>
        <w:wordWrap w:val="0"/>
        <w:spacing w:line="420" w:lineRule="atLeast"/>
        <w:ind w:right="60" w:firstLine="480"/>
        <w:textAlignment w:val="baseline"/>
        <w:rPr>
          <w:oMath/>
          <w:rFonts w:ascii="Cambria Math" w:eastAsia="微软雅黑" w:hAnsi="Cambria Math" w:cs="Times New Roman"/>
          <w:sz w:val="18"/>
          <w:szCs w:val="18"/>
        </w:rPr>
      </w:pP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在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 Rt</w:t>
      </w:r>
      <w:r w:rsidRPr="00037F1B">
        <w:rPr>
          <w:rFonts w:ascii="Cambria Math" w:eastAsia="微软雅黑" w:hAnsi="Cambria Math" w:cs="Cambria Math"/>
          <w:color w:val="000000"/>
          <w:sz w:val="18"/>
          <w:szCs w:val="18"/>
        </w:rPr>
        <w:t xml:space="preserve">△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CHP 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中</w:t>
      </w:r>
      <w:r w:rsidRPr="00037F1B">
        <w:rPr>
          <w:rFonts w:ascii="Times New Roman" w:eastAsia="微软雅黑" w:hAnsi="Times New Roman" w:cs="Times New Roman"/>
          <w:color w:val="000000"/>
          <w:sz w:val="18"/>
          <w:szCs w:val="18"/>
        </w:rPr>
        <w:t xml:space="preserve">,</w:t>
      </w:r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HP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PC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f>
              <m:f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fPr>
              <m:num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num>
              <m:den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3</m:t>
                </m:r>
              </m:den>
            </m:f>
            <m:rad>
              <m:radPr>
                <m:degHide/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radPr>
              <m:deg>
                <m:ctrlPr/>
              </m:deg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9-</m:t>
                </m:r>
                <m:sSup>
                  <m:sSupPr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sSupPr>
                  <m:e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x</m:t>
                    </m:r>
                  </m:e>
                  <m:sup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2</m:t>
                    </m:r>
                  </m:sup>
                </m:sSup>
              </m:e>
            </m:rad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)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+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d>
              <m:d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dPr>
              <m:e>
                <m:ctrlPr/>
                <m:f>
                  <m:fPr>
                    <m:ctrlP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</m:ctrlPr>
                  </m:fPr>
                  <m:num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x</m:t>
                    </m:r>
                  </m:num>
                  <m:den>
                    <m:ctrlPr/>
                    <m:r>
                      <w:rPr>
                        <w:rFonts w:ascii="Cambria Math" w:eastAsia="微软雅黑" w:hAnsi="Cambria Math" w:cs="Times New Roman"/>
                        <w:sz w:val="18"/>
                        <w:szCs w:val="18"/>
                      </w:rPr>
                      <m:t xml:space="preserve">3</m:t>
                    </m:r>
                  </m:den>
                </m:f>
              </m:e>
            </m:d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=4-</m:t>
        </m:r>
        <m:f>
          <m:f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fPr>
          <m:num>
            <m:ctrlPr/>
            <m:sSup>
              <m:sSupPr>
                <m:ctrlPr>
                  <w:rPr>
                    <w:rFonts w:ascii="Cambria Math" w:eastAsia="微软雅黑" w:hAnsi="Cambria Math" w:cs="Times New Roman"/>
                    <w:sz w:val="18"/>
                    <w:szCs w:val="18"/>
                  </w:rPr>
                </m:ctrlPr>
              </m:sSupPr>
              <m:e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x</m:t>
                </m:r>
              </m:e>
              <m:sup>
                <m:ctrlPr/>
                <m:r>
                  <w:rPr>
                    <w:rFonts w:ascii="Cambria Math" w:eastAsia="微软雅黑" w:hAnsi="Cambria Math" w:cs="Times New Roman"/>
                    <w:sz w:val="18"/>
                    <w:szCs w:val="18"/>
                  </w:rPr>
                  <m:t xml:space="preserve">2</m:t>
                </m:r>
              </m:sup>
            </m:sSup>
          </m:num>
          <m:den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3</m:t>
            </m:r>
          </m:den>
        </m:f>
        <m:r>
          <w:rPr>
            <w:rFonts w:ascii="Cambria Math" w:eastAsia="微软雅黑" w:hAnsi="Cambria Math" w:cs="Times New Roman"/>
            <w:sz w:val="18"/>
            <w:szCs w:val="18"/>
          </w:rPr>
          <m:t xml:space="preserve">,∴3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</m:t>
        </m:r>
        <m:sSup>
          <m:sSupPr>
            <m:ctrlPr>
              <w:rPr>
                <w:rFonts w:ascii="Cambria Math" w:eastAsia="微软雅黑" w:hAnsi="Cambria Math" w:cs="Times New Roman"/>
                <w:sz w:val="18"/>
                <w:szCs w:val="18"/>
              </w:rPr>
            </m:ctrlPr>
          </m:sSupPr>
          <m:e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H</m:t>
            </m:r>
          </m:e>
          <m:sup>
            <m:ctrlPr/>
            <m:r>
              <w:rPr>
                <w:rFonts w:ascii="Cambria Math" w:eastAsia="微软雅黑" w:hAnsi="Cambria Math" w:cs="Times New Roman"/>
                <w:sz w:val="18"/>
                <w:szCs w:val="18"/>
              </w:rPr>
              <m:t xml:space="preserve">2</m:t>
            </m:r>
          </m:sup>
        </m:sSup>
        <m:r>
          <w:rPr>
            <w:rFonts w:ascii="Cambria Math" w:eastAsia="微软雅黑" w:hAnsi="Cambria Math" w:cs="Times New Roman"/>
            <w:sz w:val="18"/>
            <w:szCs w:val="18"/>
          </w:rPr>
          <m:t xml:space="preserve">=</m:t>
        </m:r>
      </m:oMath>
      <w:r w:rsidRPr="00037F1B">
        <w:rPr>
          <w:rFonts w:ascii="Times New Roman" w:eastAsia="微软雅黑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eastAsia="微软雅黑" w:hAnsi="Cambria Math" w:cs="Times New Roman"/>
            <w:sz w:val="18"/>
            <w:szCs w:val="18"/>
          </w:rPr>
          <m:t xml:space="preserve">12-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²,∴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CD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²+3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CH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²+12-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x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²=12</m:t>
        </m:r>
        <m:r>
          <w:rPr>
            <w:rFonts w:ascii="Cambria Math" w:eastAsia="微软雅黑" w:hAnsi="Cambria Math" w:cs="Times New Roman"/>
            <w:sz w:val="18"/>
            <w:szCs w:val="18"/>
          </w:rPr>
          <m:t xml:space="preserve">。</m:t>
        </m:r>
      </m:oMath>
    </w:p>
    <w:sectPr w:rsidSect="00037F1B">
      <w:pgSz w:w="11900" w:h="16820" w:orient="portrait"/>
      <w:pgMar w:top="720" w:right="720" w:bottom="720" w:left="720" w:header="720" w:footer="720" w:gutter="0"/>
      <w:pgBorders/>
      <w:cols w:num="1" w:space="720">
        <w:col w:w="10460" w:space="720"/>
      </w:cols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characterSpacingControl w:val="doNotCompress"/>
  <w:compat>
    <w:ulTrailSpac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字符"/>
    <w:uiPriority w:val="99"/>
    <w:semiHidden/>
    <w:unhideWhenUsed/>
    <w:rsid w:val="00037F1B"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037F1B"/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页眉字符">
    <w:name w:val="页眉 字符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页脚字符">
    <w:name w:val="页脚 字符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png" /><Relationship Id="rId19" Type="http://schemas.openxmlformats.org/officeDocument/2006/relationships/image" Target="media/image19.png" /><Relationship Id="rId2" Type="http://schemas.openxmlformats.org/officeDocument/2006/relationships/image" Target="media/image2.png" /><Relationship Id="rId20" Type="http://schemas.openxmlformats.org/officeDocument/2006/relationships/image" Target="media/image20.png" /><Relationship Id="rId21" Type="http://schemas.openxmlformats.org/officeDocument/2006/relationships/image" Target="media/image21.png" /><Relationship Id="rId22" Type="http://schemas.openxmlformats.org/officeDocument/2006/relationships/image" Target="media/image22.png" /><Relationship Id="rId23" Type="http://schemas.openxmlformats.org/officeDocument/2006/relationships/image" Target="media/image23.png" /><Relationship Id="rId24" Type="http://schemas.openxmlformats.org/officeDocument/2006/relationships/image" Target="media/image24.png" /><Relationship Id="rId25" Type="http://schemas.openxmlformats.org/officeDocument/2006/relationships/image" Target="media/image25.png" /><Relationship Id="rId26" Type="http://schemas.openxmlformats.org/officeDocument/2006/relationships/image" Target="media/image26.png" /><Relationship Id="rId27" Type="http://schemas.openxmlformats.org/officeDocument/2006/relationships/image" Target="media/image27.png" /><Relationship Id="rId28" Type="http://schemas.openxmlformats.org/officeDocument/2006/relationships/image" Target="media/image28.png" /><Relationship Id="rId29" Type="http://schemas.openxmlformats.org/officeDocument/2006/relationships/image" Target="media/image29.png" /><Relationship Id="rId3" Type="http://schemas.openxmlformats.org/officeDocument/2006/relationships/image" Target="media/image3.png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32" Type="http://schemas.openxmlformats.org/officeDocument/2006/relationships/webSettings" Target="webSetting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661</Words>
  <Characters>3768</Characters>
  <Application>Microsoft Office Word</Application>
  <DocSecurity>0</DocSecurity>
  <Lines>31</Lines>
  <Paragraphs>8</Paragraphs>
  <CharactersWithSpaces>4421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2024-04-02T13:01:00Z</dcterms:created>
  <dcterms:modified xsi:type="dcterms:W3CDTF">2024-10-12T05:00:00Z</dcterms:modified>
</cp:coreProperties>
</file>