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b/>
          <w:color w:val="auto"/>
          <w:sz w:val="32"/>
        </w:rPr>
      </w:pPr>
      <w:r>
        <w:rPr>
          <w:rFonts w:ascii="Times New Roman" w:hAnsi="Times New Roman" w:eastAsia="Times New Roman" w:cs="Times New Roman"/>
          <w:b/>
          <w:color w:val="auto"/>
          <w:sz w:val="32"/>
        </w:rPr>
        <w:t>2022</w:t>
      </w:r>
      <w:r>
        <w:rPr>
          <w:rFonts w:ascii="宋体" w:hAnsi="宋体" w:eastAsia="宋体" w:cs="宋体"/>
          <w:b/>
          <w:color w:val="auto"/>
          <w:sz w:val="32"/>
        </w:rPr>
        <w:t>年普通高等学校招生全国统一考试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(</w:t>
      </w:r>
      <w:r>
        <w:rPr>
          <w:rFonts w:ascii="宋体" w:hAnsi="宋体" w:eastAsia="宋体" w:cs="宋体"/>
          <w:b/>
          <w:color w:val="auto"/>
          <w:sz w:val="32"/>
        </w:rPr>
        <w:t>全国乙卷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)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ascii="宋体" w:hAnsi="宋体" w:eastAsia="宋体" w:cs="宋体"/>
          <w:b/>
          <w:color w:val="auto"/>
          <w:sz w:val="32"/>
        </w:rPr>
        <w:t>化学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生活中处处有化学，下列叙述正确的是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</w:rPr>
        <w:t xml:space="preserve">A. </w:t>
      </w:r>
      <w:r>
        <w:rPr>
          <w:rFonts w:ascii="Times New Roman" w:hAnsi="Times New Roman" w:eastAsia="Times New Roman" w:cs="Times New Roman"/>
          <w:color w:val="auto"/>
        </w:rPr>
        <w:t>HB</w:t>
      </w:r>
      <w:r>
        <w:rPr>
          <w:rFonts w:ascii="宋体" w:hAnsi="宋体" w:eastAsia="宋体" w:cs="宋体"/>
          <w:color w:val="auto"/>
        </w:rPr>
        <w:t>铅笔芯的成分为二氧化铅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 w:eastAsia="宋体" w:cs="宋体"/>
          <w:color w:val="auto"/>
        </w:rPr>
        <w:t>碳酸氢钠可做食品膨松剂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</w:rPr>
        <w:t xml:space="preserve">C. </w:t>
      </w:r>
      <w:r>
        <w:rPr>
          <w:rFonts w:ascii="宋体" w:hAnsi="宋体" w:eastAsia="宋体" w:cs="宋体"/>
          <w:color w:val="auto"/>
        </w:rPr>
        <w:t>青铜和黄铜是不同结构的单质铜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 w:eastAsia="宋体" w:cs="宋体"/>
          <w:color w:val="auto"/>
        </w:rPr>
        <w:t>焰火中红色来源于钠盐灼烧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．铅笔芯的主要成分为石墨，不含二氧化铅，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．碳酸氢钠不稳定，受热易分解产生二氧化碳，能使面团松软，可做食品膨松剂，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正确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．青铜是在纯铜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紫铜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中加入锡或铅的合金，黄铜为是由铜和锌所组成的合金，两者均属于混合物，不是铜单质，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．钠元素灼烧显黄色，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一种实现二氧化碳固定及再利用的反应如下：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190750" cy="1047750"/>
            <wp:effectExtent l="0" t="0" r="3810" b="381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下列叙述正确的是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化合物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分子中的所有原子共平面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化合物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与乙醇互为同系物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化合物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分子中含有羟基和酯基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化合物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可以发生开环聚合反应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．化合物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分子中还有亚甲基结构，其中心碳原子采用</w:t>
      </w:r>
      <w:r>
        <w:rPr>
          <w:rFonts w:ascii="Times New Roman" w:hAnsi="Times New Roman" w:eastAsia="Times New Roman" w:cs="Times New Roman"/>
          <w:color w:val="000000"/>
        </w:rPr>
        <w:t>sp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 w:eastAsia="宋体" w:cs="宋体"/>
          <w:color w:val="000000"/>
        </w:rPr>
        <w:t>杂化方式，所以所有原子不可能共平面，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．结构相似，分子上相差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个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的有机物互为同系物，上述化合物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为环氧乙烷，属于醚类，乙醇属于醇类，与乙醇结构不相似，不是同系物，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．根据上述化合物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的分子结构可知，分子中含酯基，不含羟基，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．化合物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分子可发生开环聚合形成高分子化合物</w:t>
      </w:r>
      <w:r>
        <w:rPr>
          <w:color w:val="000000"/>
        </w:rPr>
        <w:drawing>
          <wp:inline distT="0" distB="0" distL="114300" distR="114300">
            <wp:extent cx="2209800" cy="857250"/>
            <wp:effectExtent l="0" t="0" r="0" b="11430"/>
            <wp:docPr id="100004" name="图片 1000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答案选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某白色粉末样品，可能含有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.35pt;width:42.1pt;" o:ole="t" filled="f" o:preferrelative="t" stroked="f" coordsize="21600,21600">
            <v:path/>
            <v:fill on="f" focussize="0,0"/>
            <v:stroke on="f" joinstyle="miter"/>
            <v:imagedata r:id="rId9" o:title="eqId2b853eaed1b4d91371810f607dda5dd4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1" o:title="eqIda43bbdf6631c9ad00bfb2fb2b901a839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3" o:title="eqId5414fb67ab35d9a892fbb772ad3b6a60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8.35pt;width:42.8pt;" o:ole="t" filled="f" o:preferrelative="t" stroked="f" coordsize="21600,21600">
            <v:path/>
            <v:fill on="f" focussize="0,0"/>
            <v:stroke on="f" joinstyle="miter"/>
            <v:imagedata r:id="rId15" o:title="eqIdcd46a1a853c372c1fb6c7a88cd947e8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。取少量样品进行如下实验：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①溶于水，得到无色透明溶液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②向①的溶液中滴加过量稀盐酸，溶液变浑浊，有刺激性气体逸出。离心分离。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③取②的上层清液，向其中滴加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8.35pt;width:31.9pt;" o:ole="t" filled="f" o:preferrelative="t" stroked="f" coordsize="21600,21600">
            <v:path/>
            <v:fill on="f" focussize="0,0"/>
            <v:stroke on="f" joinstyle="miter"/>
            <v:imagedata r:id="rId17" o:title="eqId388fdfb236c5196bcfbe821d7712f13f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溶液有沉淀生成。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该样品中确定存在的是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.25pt;width:94.45pt;" o:ole="t" filled="f" o:preferrelative="t" stroked="f" coordsize="21600,21600">
            <v:path/>
            <v:fill on="f" focussize="0,0"/>
            <v:stroke on="f" joinstyle="miter"/>
            <v:imagedata r:id="rId19" o:title="eqId1618c9fe6563db088424d7da10ea6287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.25pt;width:93.5pt;" o:ole="t" filled="f" o:preferrelative="t" stroked="f" coordsize="21600,21600">
            <v:path/>
            <v:fill on="f" focussize="0,0"/>
            <v:stroke on="f" joinstyle="miter"/>
            <v:imagedata r:id="rId21" o:title="eqId53dde2eb1575499af8f178820c0883cf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.25pt;width:95.85pt;" o:ole="t" filled="f" o:preferrelative="t" stroked="f" coordsize="21600,21600">
            <v:path/>
            <v:fill on="f" focussize="0,0"/>
            <v:stroke on="f" joinstyle="miter"/>
            <v:imagedata r:id="rId23" o:title="eqId0e125d4e02ecf9a705c24fe4990838f9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8.25pt;width:100.5pt;" o:ole="t" filled="f" o:preferrelative="t" stroked="f" coordsize="21600,21600">
            <v:path/>
            <v:fill on="f" focussize="0,0"/>
            <v:stroke on="f" joinstyle="miter"/>
            <v:imagedata r:id="rId25" o:title="eqId7deefbdc297d5fe3b6b38adb55a24abe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由题意可知，①取少量样品溶于水得到无色透明溶液，说明固体溶于水且相互之间能共存，②向①的溶液中滴加过量稀盐酸，溶液变浑浊，有刺激性气体放出，说明固体中存在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宋体" w:hAnsi="宋体" w:eastAsia="宋体" w:cs="宋体"/>
          <w:color w:val="000000"/>
        </w:rPr>
        <w:t>发生反应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27" o:title="eqId68104eff58e3387f9c10fc8194ff798d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+2H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Times New Roman" w:hAnsi="Times New Roman" w:eastAsia="Times New Roman" w:cs="Times New Roman"/>
          <w:color w:val="000000"/>
        </w:rPr>
        <w:t>=S↓+H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O+SO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↑</w:t>
      </w:r>
      <w:r>
        <w:rPr>
          <w:rFonts w:ascii="宋体" w:hAnsi="宋体" w:eastAsia="宋体" w:cs="宋体"/>
          <w:color w:val="000000"/>
        </w:rPr>
        <w:t>，离心分离，③取②的上层清液，向其中滴加</w:t>
      </w:r>
      <w:r>
        <w:rPr>
          <w:rFonts w:ascii="Times New Roman" w:hAnsi="Times New Roman" w:eastAsia="Times New Roman" w:cs="Times New Roman"/>
          <w:color w:val="000000"/>
        </w:rPr>
        <w:t>BaCl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溶液，有沉淀生成，则沉淀为</w:t>
      </w:r>
      <w:r>
        <w:rPr>
          <w:rFonts w:ascii="Times New Roman" w:hAnsi="Times New Roman" w:eastAsia="Times New Roman" w:cs="Times New Roman"/>
          <w:color w:val="000000"/>
        </w:rPr>
        <w:t>BaSO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，说明固体中存在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，不能确定是否有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与过量盐酸反应生成二氧化硫，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与过量盐酸反应生成二氧化碳，而这些现象可以被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与过量盐酸反应的现象覆盖掉，综上分析，该样品中确定存在的是：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,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答案选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由实验操作和现象，可得出相应正确结论的是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4063"/>
        <w:gridCol w:w="2034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实验操作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现象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向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NaBr</w:t>
            </w:r>
            <w:r>
              <w:rPr>
                <w:rFonts w:ascii="宋体" w:hAnsi="宋体" w:eastAsia="宋体" w:cs="宋体"/>
                <w:color w:val="000000"/>
              </w:rPr>
              <w:t>溶液中滴加过量氯水，再加入淀粉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KI</w:t>
            </w:r>
            <w:r>
              <w:rPr>
                <w:rFonts w:ascii="宋体" w:hAnsi="宋体" w:eastAsia="宋体" w:cs="宋体"/>
                <w:color w:val="000000"/>
              </w:rPr>
              <w:t>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先变橙色，后变蓝色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氧化性：</w:t>
            </w:r>
            <w:r>
              <w:object>
                <v:shape id="_x0000_i1035" o:spt="75" alt="学科网(www.zxxk.com)--教育资源门户，提供试卷、教案、课件、论文、素材以及各类教学资源下载，还有大量而丰富的教学相关资讯！" type="#_x0000_t75" style="height:18pt;width:67.95pt;" o:ole="t" filled="f" o:preferrelative="t" stroked="f" coordsize="21600,21600">
                  <v:path/>
                  <v:fill on="f" focussize="0,0"/>
                  <v:stroke on="f" joinstyle="miter"/>
                  <v:imagedata r:id="rId29" o:title="eqId62e671cece66517f02a0f1828d9e79eb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向蔗糖溶液中滴加稀硫酸，水浴加热，加入新制的</w:t>
            </w:r>
            <w:r>
              <w:object>
                <v:shape id="_x0000_i1036" o:spt="75" alt="学科网(www.zxxk.com)--教育资源门户，提供试卷、教案、课件、论文、素材以及各类教学资源下载，还有大量而丰富的教学相关资讯！" type="#_x0000_t75" style="height:18pt;width:48pt;" o:ole="t" filled="f" o:preferrelative="t" stroked="f" coordsize="21600,21600">
                  <v:path/>
                  <v:fill on="f" focussize="0,0"/>
                  <v:stroke on="f" joinstyle="miter"/>
                  <v:imagedata r:id="rId31" o:title="eqId4728c5edf1aaa96e95219abf2ca98f8c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0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</w:rPr>
              <w:t>悬浊液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无砖红色沉淀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蔗糖未发生水解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石蜡油加强热，将产生的气体通入</w:t>
            </w:r>
            <w:r>
              <w:object>
                <v:shape id="_x0000_i1037" o:spt="75" alt="学科网(www.zxxk.com)--教育资源门户，提供试卷、教案、课件、论文、素材以及各类教学资源下载，还有大量而丰富的教学相关资讯！" type="#_x0000_t75" style="height:18pt;width:18.75pt;" o:ole="t" filled="f" o:preferrelative="t" stroked="f" coordsize="21600,21600">
                  <v:path/>
                  <v:fill on="f" focussize="0,0"/>
                  <v:stroke on="f" joinstyle="miter"/>
                  <v:imagedata r:id="rId33" o:title="eqIdf6a625957e7737c52fc52f94720b1566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2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</w:rPr>
              <w:t>的</w:t>
            </w:r>
            <w:r>
              <w:object>
                <v:shape id="_x0000_i1038" o:spt="75" alt="学科网(www.zxxk.com)--教育资源门户，提供试卷、教案、课件、论文、素材以及各类教学资源下载，还有大量而丰富的教学相关资讯！" type="#_x0000_t75" style="height:18pt;width:27pt;" o:ole="t" filled="f" o:preferrelative="t" stroked="f" coordsize="21600,21600">
                  <v:path/>
                  <v:fill on="f" focussize="0,0"/>
                  <v:stroke on="f" joinstyle="miter"/>
                  <v:imagedata r:id="rId35" o:title="eqIdecdbd2fbd157f998652d3b129207226b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000000"/>
              </w:rPr>
              <w:t>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溶液红棕色变无色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气体中含有不饱和烃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加热试管中的聚氯乙烯薄膜碎片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试管口润湿的蓝色石蕊试纸变红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氯乙烯加聚</w:t>
            </w:r>
            <w:r>
              <w:rPr>
                <w:rFonts w:ascii="宋体" w:hAnsi="宋体" w:eastAsia="宋体" w:cs="宋体"/>
                <w:color w:val="000000"/>
                <w:position w:val="0"/>
              </w:rPr>
              <w:drawing>
                <wp:inline distT="0" distB="0" distL="114300" distR="114300">
                  <wp:extent cx="132080" cy="167640"/>
                  <wp:effectExtent l="0" t="0" r="5080" b="0"/>
                  <wp:docPr id="999446154" name="图片 999446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446154" name="图片 99944615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000000"/>
              </w:rPr>
              <w:t>可逆反应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．向</w:t>
      </w:r>
      <w:r>
        <w:rPr>
          <w:rFonts w:ascii="Times New Roman" w:hAnsi="Times New Roman" w:eastAsia="Times New Roman" w:cs="Times New Roman"/>
          <w:color w:val="000000"/>
        </w:rPr>
        <w:t>NaBr</w:t>
      </w:r>
      <w:r>
        <w:rPr>
          <w:rFonts w:ascii="宋体" w:hAnsi="宋体" w:eastAsia="宋体" w:cs="宋体"/>
          <w:color w:val="000000"/>
        </w:rPr>
        <w:t>溶液中滴加过量氯水，溴离子被氧化为溴单质，但氯水过量，再加入淀粉</w:t>
      </w:r>
      <w:r>
        <w:rPr>
          <w:rFonts w:ascii="Times New Roman" w:hAnsi="Times New Roman" w:eastAsia="Times New Roman" w:cs="Times New Roman"/>
          <w:color w:val="000000"/>
        </w:rPr>
        <w:t>KI</w:t>
      </w:r>
      <w:r>
        <w:rPr>
          <w:rFonts w:ascii="宋体" w:hAnsi="宋体" w:eastAsia="宋体" w:cs="宋体"/>
          <w:color w:val="000000"/>
        </w:rPr>
        <w:t>溶液，过量的氯水可以将碘离子氧化为碘单质，无法证明溴单质的氧化性强于碘单质，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．向蔗糖溶液中滴加稀硫酸，水浴加热后，应加入氢氧化钠溶液使体系呈碱性，若不加氢氧化钠，未反应的稀硫酸会和新制氢氧化铜反应，则不会产生砖红色沉淀，不能说明蔗糖没有发生水解，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．石蜡油加强热，产生的气体能使溴的四氯化碳溶液褪色，说明气体中含有不饱和烃，与溴发生加成反应使溴的四氯化碳溶液褪色，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．聚氯乙烯加强热产生能使湿润蓝色湿润试纸变红的气体，说明产生了氯化氢，不能说明氯乙烯加聚是可逆反应，可逆反应是指在同一条件下，既能向正反应方向进行，同时又能向逆反应的方向进行的反应，而氯乙烯加聚和聚氯乙烯加强热分解条件不同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答案选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化合物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20.1pt;width:94.9pt;" o:ole="t" filled="f" o:preferrelative="t" stroked="f" coordsize="21600,21600">
            <v:path/>
            <v:fill on="f" focussize="0,0"/>
            <v:stroke on="f" joinstyle="miter"/>
            <v:imagedata r:id="rId38" o:title="eqIde781dbf777257f50618fba07de658559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可用于电讯器材、高级玻璃的制造。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宋体" w:hAnsi="宋体" w:eastAsia="宋体" w:cs="宋体"/>
          <w:color w:val="000000"/>
        </w:rPr>
        <w:t>为短周期元素，原子序数依次增加，且加和为</w:t>
      </w:r>
      <w:r>
        <w:rPr>
          <w:rFonts w:ascii="Times New Roman" w:hAnsi="Times New Roman" w:eastAsia="Times New Roman" w:cs="Times New Roman"/>
          <w:color w:val="000000"/>
        </w:rPr>
        <w:t>21</w:t>
      </w:r>
      <w:r>
        <w:rPr>
          <w:rFonts w:ascii="宋体" w:hAnsi="宋体" w:eastAsia="宋体" w:cs="宋体"/>
          <w:color w:val="000000"/>
        </w:rPr>
        <w:t>。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40" o:title="eqId52f616474b3650325076005dd8102a17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分子的总电子数为奇数常温下为气体。该化合物的热重曲线如图所示，在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4.5pt;width:32.5pt;" o:ole="t" filled="f" o:preferrelative="t" stroked="f" coordsize="21600,21600">
            <v:path/>
            <v:fill on="f" focussize="0,0"/>
            <v:stroke on="f" joinstyle="miter"/>
            <v:imagedata r:id="rId42" o:title="eqId6942ced48009542a05df878738149c32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以下热分解时无刺激性气体逸出。下列叙述正确的是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3038475" cy="2200275"/>
            <wp:effectExtent l="0" t="0" r="0" b="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宋体" w:hAnsi="宋体" w:eastAsia="宋体" w:cs="宋体"/>
          <w:color w:val="000000"/>
        </w:rPr>
        <w:t>的单质常温下均为气体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最高价氧化物的水化物酸性：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2.9pt;width:27.9pt;" o:ole="t" filled="f" o:preferrelative="t" stroked="f" coordsize="21600,21600">
            <v:path/>
            <v:fill on="f" focussize="0,0"/>
            <v:stroke on="f" joinstyle="miter"/>
            <v:imagedata r:id="rId45" o:title="eqId7942a2e6fba617da1165bfdbc1c7bc70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C. 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3.55pt;width:61.25pt;" o:ole="t" filled="f" o:preferrelative="t" stroked="f" coordsize="21600,21600">
            <v:path/>
            <v:fill on="f" focussize="0,0"/>
            <v:stroke on="f" joinstyle="miter"/>
            <v:imagedata r:id="rId47" o:title="eqId3a66ceca921cba5e647ab57230f52964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阶段热分解失去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49" o:title="eqIdfac076660e31487168961bbde245e87f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D. 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51" o:title="eqId7cd6a537c343e6884a2318a4eb3c917b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热分解后生成固体化合物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.25pt;width:28.05pt;" o:ole="t" filled="f" o:preferrelative="t" stroked="f" coordsize="21600,21600">
            <v:path/>
            <v:fill on="f" focussize="0,0"/>
            <v:stroke on="f" joinstyle="miter"/>
            <v:imagedata r:id="rId53" o:title="eqIde67fab88097b68be08c8db7bb1db9020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化合物</w:t>
      </w:r>
      <w:r>
        <w:rPr>
          <w:rFonts w:ascii="Times New Roman" w:hAnsi="Times New Roman" w:eastAsia="Times New Roman" w:cs="Times New Roman"/>
          <w:color w:val="000000"/>
        </w:rPr>
        <w:t>(YW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5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8</w:t>
      </w:r>
      <w:r>
        <w:rPr>
          <w:rFonts w:ascii="Times New Roman" w:hAnsi="Times New Roman" w:eastAsia="Times New Roman" w:cs="Times New Roman"/>
          <w:color w:val="000000"/>
        </w:rPr>
        <w:t>·4W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Z)</w:t>
      </w:r>
      <w:r>
        <w:rPr>
          <w:rFonts w:ascii="宋体" w:hAnsi="宋体" w:eastAsia="宋体" w:cs="宋体"/>
          <w:color w:val="000000"/>
        </w:rPr>
        <w:t>可用于电讯器材、高级玻璃的制造。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宋体" w:hAnsi="宋体" w:eastAsia="宋体" w:cs="宋体"/>
          <w:color w:val="000000"/>
        </w:rPr>
        <w:t>为短周期元素，原子序数依次增加，且加和为</w:t>
      </w:r>
      <w:r>
        <w:rPr>
          <w:rFonts w:ascii="Times New Roman" w:hAnsi="Times New Roman" w:eastAsia="Times New Roman" w:cs="Times New Roman"/>
          <w:color w:val="000000"/>
        </w:rPr>
        <w:t>21</w:t>
      </w:r>
      <w:r>
        <w:rPr>
          <w:rFonts w:ascii="宋体" w:hAnsi="宋体" w:eastAsia="宋体" w:cs="宋体"/>
          <w:color w:val="000000"/>
        </w:rPr>
        <w:t>。该化合物的热重曲线如图所示，在</w:t>
      </w:r>
      <w:r>
        <w:rPr>
          <w:rFonts w:ascii="Times New Roman" w:hAnsi="Times New Roman" w:eastAsia="Times New Roman" w:cs="Times New Roman"/>
          <w:color w:val="000000"/>
        </w:rPr>
        <w:t>200℃</w:t>
      </w:r>
      <w:r>
        <w:rPr>
          <w:rFonts w:ascii="宋体" w:hAnsi="宋体" w:eastAsia="宋体" w:cs="宋体"/>
          <w:color w:val="000000"/>
        </w:rPr>
        <w:t>以下热分解时无刺激性气体逸出，则说明失去的是水，即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YZ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分子的总电子数为奇数，常温下为气体，则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，原子序数依次增加，且加和为</w:t>
      </w:r>
      <w:r>
        <w:rPr>
          <w:rFonts w:ascii="Times New Roman" w:hAnsi="Times New Roman" w:eastAsia="Times New Roman" w:cs="Times New Roman"/>
          <w:color w:val="000000"/>
        </w:rPr>
        <w:t>21</w: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X(B)</w:t>
      </w:r>
      <w:r>
        <w:rPr>
          <w:rFonts w:ascii="宋体" w:hAnsi="宋体" w:eastAsia="宋体" w:cs="宋体"/>
          <w:color w:val="000000"/>
        </w:rPr>
        <w:t>的单质常温下为固体，故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．根据非金属性越强，其最高价氧化物的水化物酸性越强，则最高价氧化物的水化物酸性：</w:t>
      </w:r>
      <w:r>
        <w:rPr>
          <w:rFonts w:ascii="Times New Roman" w:hAnsi="Times New Roman" w:eastAsia="Times New Roman" w:cs="Times New Roman"/>
          <w:color w:val="000000"/>
        </w:rPr>
        <w:t>X(H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BO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＜</w:t>
      </w:r>
      <w:r>
        <w:rPr>
          <w:rFonts w:ascii="Times New Roman" w:hAnsi="Times New Roman" w:eastAsia="Times New Roman" w:cs="Times New Roman"/>
          <w:color w:val="000000"/>
        </w:rPr>
        <w:t>Y(HNO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．根据前面已知</w:t>
      </w:r>
      <w:r>
        <w:rPr>
          <w:rFonts w:ascii="Times New Roman" w:hAnsi="Times New Roman" w:eastAsia="Times New Roman" w:cs="Times New Roman"/>
          <w:color w:val="000000"/>
        </w:rPr>
        <w:t>200℃</w:t>
      </w:r>
      <w:r>
        <w:rPr>
          <w:rFonts w:ascii="宋体" w:hAnsi="宋体" w:eastAsia="宋体" w:cs="宋体"/>
          <w:color w:val="000000"/>
        </w:rPr>
        <w:t>以下热分解时无刺激性气体逸出，则说明失去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999446153" name="图片 999446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46153" name="图片 999446153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是水，若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 w:eastAsia="宋体" w:cs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200℃</w:t>
      </w:r>
      <w:r>
        <w:rPr>
          <w:rFonts w:ascii="宋体" w:hAnsi="宋体" w:eastAsia="宋体" w:cs="宋体"/>
          <w:color w:val="000000"/>
        </w:rPr>
        <w:t>阶段热分解失去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，则质量分数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31pt;width:219.9pt;" o:ole="t" filled="f" o:preferrelative="t" stroked="f" coordsize="21600,21600">
            <v:path/>
            <v:fill on="f" focussize="0,0"/>
            <v:stroke on="f" joinstyle="miter"/>
            <v:imagedata r:id="rId56" o:title="eqId824961d24176c5d2d2a68b495ac6e088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，则说明不是失去去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．化合物</w:t>
      </w:r>
      <w:r>
        <w:rPr>
          <w:rFonts w:ascii="Times New Roman" w:hAnsi="Times New Roman" w:eastAsia="Times New Roman" w:cs="Times New Roman"/>
          <w:color w:val="000000"/>
        </w:rPr>
        <w:t>(NH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5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8</w:t>
      </w:r>
      <w:r>
        <w:rPr>
          <w:rFonts w:ascii="Times New Roman" w:hAnsi="Times New Roman" w:eastAsia="Times New Roman" w:cs="Times New Roman"/>
          <w:color w:val="000000"/>
        </w:rPr>
        <w:t>·4H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O)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500℃</w:t>
      </w:r>
      <w:r>
        <w:rPr>
          <w:rFonts w:ascii="宋体" w:hAnsi="宋体" w:eastAsia="宋体" w:cs="宋体"/>
          <w:color w:val="000000"/>
        </w:rPr>
        <w:t>热分解后若生成固体化合物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(B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，根据硼元素守恒，则得到关系式</w:t>
      </w:r>
      <w:r>
        <w:rPr>
          <w:rFonts w:ascii="Times New Roman" w:hAnsi="Times New Roman" w:eastAsia="Times New Roman" w:cs="Times New Roman"/>
          <w:color w:val="000000"/>
        </w:rPr>
        <w:t>2NH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5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8</w:t>
      </w:r>
      <w:r>
        <w:rPr>
          <w:rFonts w:ascii="Times New Roman" w:hAnsi="Times New Roman" w:eastAsia="Times New Roman" w:cs="Times New Roman"/>
          <w:color w:val="000000"/>
        </w:rPr>
        <w:t>·4H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5B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，则固体化合物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质量分数为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33.25pt;width:243.7pt;" o:ole="t" filled="f" o:preferrelative="t" stroked="f" coordsize="21600,21600">
            <v:path/>
            <v:fill on="f" focussize="0,0"/>
            <v:stroke on="f" joinstyle="miter"/>
            <v:imagedata r:id="rId58" o:title="eqId4d5576c6d878e08b6e6d5a5ffc1d45d9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，说明假设正确，故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正确。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综上所述，答案为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6. 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60" o:title="eqIda41d77542c6d05afe28c48638aaaa83e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电池比能量高，在汽车、航天等领域具有良好的应用前景。近年来科学家研究了一种光照充电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60" o:title="eqIda41d77542c6d05afe28c48638aaaa83e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电池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如图所示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。光照时，光催化电极产生电子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21.75pt;width:24pt;" o:ole="t" filled="f" o:preferrelative="t" stroked="f" coordsize="21600,21600">
            <v:path/>
            <v:fill on="f" focussize="0,0"/>
            <v:stroke on="f" joinstyle="miter"/>
            <v:imagedata r:id="rId63" o:title="eqId7683c0391d5bc8ff445e82293b932737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和空穴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22.45pt;width:25.25pt;" o:ole="t" filled="f" o:preferrelative="t" stroked="f" coordsize="21600,21600">
            <v:path/>
            <v:fill on="f" focussize="0,0"/>
            <v:stroke on="f" joinstyle="miter"/>
            <v:imagedata r:id="rId65" o:title="eqId2ab9bdefe8deb954127c343d7dd102cc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，驱动阴极反应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22.45pt;width:75.25pt;" o:ole="t" filled="f" o:preferrelative="t" stroked="f" coordsize="21600,21600">
            <v:path/>
            <v:fill on="f" focussize="0,0"/>
            <v:stroke on="f" joinstyle="miter"/>
            <v:imagedata r:id="rId67" o:title="eqId55a25006a5ecb7a36524781032e95910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和阳极反应</w:t>
      </w:r>
      <w:r>
        <w:rPr>
          <w:rFonts w:ascii="Times New Roman" w:hAnsi="Times New Roman" w:eastAsia="Times New Roman" w:cs="Times New Roman"/>
          <w:color w:val="000000"/>
        </w:rPr>
        <w:t>(Li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+2h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Times New Roman" w:hAnsi="Times New Roman" w:eastAsia="Times New Roman" w:cs="Times New Roman"/>
          <w:color w:val="000000"/>
        </w:rPr>
        <w:t>=2Li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Times New Roman" w:hAnsi="Times New Roman" w:eastAsia="Times New Roman" w:cs="Times New Roman"/>
          <w:color w:val="000000"/>
        </w:rPr>
        <w:t>+O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对电池进行充电。下列叙述错误的是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3333750" cy="2238375"/>
            <wp:effectExtent l="0" t="0" r="0" b="0"/>
            <wp:docPr id="100006" name="图片 10000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充电时，电池的总反应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8.25pt;width:85.55pt;" o:ole="t" filled="f" o:preferrelative="t" stroked="f" coordsize="21600,21600">
            <v:path/>
            <v:fill on="f" focussize="0,0"/>
            <v:stroke on="f" joinstyle="miter"/>
            <v:imagedata r:id="rId70" o:title="eqId59935bd60079ae1e66c3be683f412b55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充电效率与光照产生的电子和空穴量有关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放电时，</w:t>
      </w:r>
      <w:r>
        <w:rPr>
          <w:rFonts w:ascii="Times New Roman" w:hAnsi="Times New Roman" w:eastAsia="Times New Roman" w:cs="Times New Roman"/>
          <w:color w:val="000000"/>
        </w:rPr>
        <w:t>Li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宋体" w:hAnsi="宋体" w:eastAsia="宋体" w:cs="宋体"/>
          <w:color w:val="000000"/>
        </w:rPr>
        <w:t>从正极穿过离子交换膜向负极迁移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放电时，正极发生反应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9.15pt;width:118.75pt;" o:ole="t" filled="f" o:preferrelative="t" stroked="f" coordsize="21600,21600">
            <v:path/>
            <v:fill on="f" focussize="0,0"/>
            <v:stroke on="f" joinstyle="miter"/>
            <v:imagedata r:id="rId72" o:title="eqId94a1b0f9ff9bd8f3bc1abea5bbb6e3cb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充电时光照光催化电极产生电子和空穴，驱动阴极反应（</w:t>
      </w:r>
      <w:r>
        <w:rPr>
          <w:rFonts w:ascii="Times New Roman" w:hAnsi="Times New Roman" w:eastAsia="Times New Roman" w:cs="Times New Roman"/>
          <w:color w:val="000000"/>
        </w:rPr>
        <w:t>Li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Times New Roman" w:hAnsi="Times New Roman" w:eastAsia="Times New Roman" w:cs="Times New Roman"/>
          <w:color w:val="000000"/>
        </w:rPr>
        <w:t>+e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rFonts w:ascii="Times New Roman" w:hAnsi="Times New Roman" w:eastAsia="Times New Roman" w:cs="Times New Roman"/>
          <w:color w:val="000000"/>
        </w:rPr>
        <w:t>=Li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宋体" w:hAnsi="宋体" w:eastAsia="宋体" w:cs="宋体"/>
          <w:color w:val="000000"/>
        </w:rPr>
        <w:t>）和阳极反应（</w:t>
      </w:r>
      <w:r>
        <w:rPr>
          <w:rFonts w:ascii="Times New Roman" w:hAnsi="Times New Roman" w:eastAsia="Times New Roman" w:cs="Times New Roman"/>
          <w:color w:val="000000"/>
        </w:rPr>
        <w:t>Li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+2h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Times New Roman" w:hAnsi="Times New Roman" w:eastAsia="Times New Roman" w:cs="Times New Roman"/>
          <w:color w:val="000000"/>
        </w:rPr>
        <w:t>=2Li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Times New Roman" w:hAnsi="Times New Roman" w:eastAsia="Times New Roman" w:cs="Times New Roman"/>
          <w:color w:val="000000"/>
        </w:rPr>
        <w:t>+O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），则充电时总反应为</w:t>
      </w:r>
      <w:r>
        <w:rPr>
          <w:rFonts w:ascii="Times New Roman" w:hAnsi="Times New Roman" w:eastAsia="Times New Roman" w:cs="Times New Roman"/>
          <w:color w:val="000000"/>
        </w:rPr>
        <w:t>Li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=2Li+O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，结合图示，充电时金属</w:t>
      </w:r>
      <w:r>
        <w:rPr>
          <w:rFonts w:ascii="Times New Roman" w:hAnsi="Times New Roman" w:eastAsia="Times New Roman" w:cs="Times New Roman"/>
          <w:color w:val="000000"/>
        </w:rPr>
        <w:t>Li</w:t>
      </w:r>
      <w:r>
        <w:rPr>
          <w:rFonts w:ascii="宋体" w:hAnsi="宋体" w:eastAsia="宋体" w:cs="宋体"/>
          <w:color w:val="000000"/>
        </w:rPr>
        <w:t>电极为阴极，光催化电极为阳极；则放电时金属</w:t>
      </w:r>
      <w:r>
        <w:rPr>
          <w:rFonts w:ascii="Times New Roman" w:hAnsi="Times New Roman" w:eastAsia="Times New Roman" w:cs="Times New Roman"/>
          <w:color w:val="000000"/>
        </w:rPr>
        <w:t>Li</w:t>
      </w:r>
      <w:r>
        <w:rPr>
          <w:rFonts w:ascii="宋体" w:hAnsi="宋体" w:eastAsia="宋体" w:cs="宋体"/>
          <w:color w:val="000000"/>
        </w:rPr>
        <w:t>电极为负极，光催化电极为正极；据此作答。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．光照时，光催化电极产生电子和空穴，驱动阴极反应和阳极反应对电池进行充电，结合阴极反应和阳极反应，充电时电池的总反应为</w:t>
      </w:r>
      <w:r>
        <w:rPr>
          <w:rFonts w:ascii="Times New Roman" w:hAnsi="Times New Roman" w:eastAsia="Times New Roman" w:cs="Times New Roman"/>
          <w:color w:val="000000"/>
        </w:rPr>
        <w:t>Li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=2Li+O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．充电时，光照光催化电极产生电子和空穴，阴极反应与电子有关，阳极反应与空穴有关，故充电效率与光照产生的电子和空穴量有关，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．放电时，金属</w:t>
      </w:r>
      <w:r>
        <w:rPr>
          <w:rFonts w:ascii="Times New Roman" w:hAnsi="Times New Roman" w:eastAsia="Times New Roman" w:cs="Times New Roman"/>
          <w:color w:val="000000"/>
        </w:rPr>
        <w:t>Li</w:t>
      </w:r>
      <w:r>
        <w:rPr>
          <w:rFonts w:ascii="宋体" w:hAnsi="宋体" w:eastAsia="宋体" w:cs="宋体"/>
          <w:color w:val="000000"/>
        </w:rPr>
        <w:t>电极为负极，光催化电极为正极，</w:t>
      </w:r>
      <w:r>
        <w:rPr>
          <w:rFonts w:ascii="Times New Roman" w:hAnsi="Times New Roman" w:eastAsia="Times New Roman" w:cs="Times New Roman"/>
          <w:color w:val="000000"/>
        </w:rPr>
        <w:t>Li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宋体" w:hAnsi="宋体" w:eastAsia="宋体" w:cs="宋体"/>
          <w:color w:val="000000"/>
        </w:rPr>
        <w:t>从负极穿过离子交换膜向正极迁移，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．放电时总反应为</w:t>
      </w:r>
      <w:r>
        <w:rPr>
          <w:rFonts w:ascii="Times New Roman" w:hAnsi="Times New Roman" w:eastAsia="Times New Roman" w:cs="Times New Roman"/>
          <w:color w:val="000000"/>
        </w:rPr>
        <w:t>2Li+O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=Li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，正极反应为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+2Li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Times New Roman" w:hAnsi="Times New Roman" w:eastAsia="Times New Roman" w:cs="Times New Roman"/>
          <w:color w:val="000000"/>
        </w:rPr>
        <w:t>+2e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rFonts w:ascii="Times New Roman" w:hAnsi="Times New Roman" w:eastAsia="Times New Roman" w:cs="Times New Roman"/>
          <w:color w:val="000000"/>
        </w:rPr>
        <w:t>=Li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答案选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常温下，一元酸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74" o:title="eqId3b06be977ea995c3840667ac327856f8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8.75pt;width:90.75pt;" o:ole="t" filled="f" o:preferrelative="t" stroked="f" coordsize="21600,21600">
            <v:path/>
            <v:fill on="f" focussize="0,0"/>
            <v:stroke on="f" joinstyle="miter"/>
            <v:imagedata r:id="rId76" o:title="eqIdabaa1bf409d134289d622ab03e7de92c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。在某体系中，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5.05pt;width:16.9pt;" o:ole="t" filled="f" o:preferrelative="t" stroked="f" coordsize="21600,21600">
            <v:path/>
            <v:fill on="f" focussize="0,0"/>
            <v:stroke on="f" joinstyle="miter"/>
            <v:imagedata r:id="rId78" o:title="eqIdec3ba4b24c84c71d0bd2546b351e6e10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8.8pt;width:16.9pt;" o:ole="t" filled="f" o:preferrelative="t" stroked="f" coordsize="21600,21600">
            <v:path/>
            <v:fill on="f" focussize="0,0"/>
            <v:stroke on="f" joinstyle="miter"/>
            <v:imagedata r:id="rId80" o:title="eqIdfa2a2e2ae38af373495b5f8f06a647d1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离子不能穿过隔膜，未电离的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74" o:title="eqId3b06be977ea995c3840667ac327856f8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可自由穿过该膜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如图所示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4019550" cy="1247775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设溶液中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21.75pt;width:126.75pt;" o:ole="t" filled="f" o:preferrelative="t" stroked="f" coordsize="21600,21600">
            <v:path/>
            <v:fill on="f" focussize="0,0"/>
            <v:stroke on="f" joinstyle="miter"/>
            <v:imagedata r:id="rId84" o:title="eqId577e1dc42a277f4cf96de3c7deaf2e6d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，当达到平衡时，下列叙述正确的是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溶液</w:t>
      </w:r>
      <w:r>
        <w:rPr>
          <w:rFonts w:ascii="Times New Roman" w:hAnsi="Times New Roman" w:eastAsia="Times New Roman" w:cs="Times New Roman"/>
          <w:color w:val="000000"/>
        </w:rPr>
        <w:t>Ⅰ</w:t>
      </w:r>
      <w:r>
        <w:rPr>
          <w:rFonts w:ascii="宋体" w:hAnsi="宋体" w:eastAsia="宋体" w:cs="宋体"/>
          <w:color w:val="000000"/>
        </w:rPr>
        <w:t>中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21.75pt;width:126pt;" o:ole="t" filled="f" o:preferrelative="t" stroked="f" coordsize="21600,21600">
            <v:path/>
            <v:fill on="f" focussize="0,0"/>
            <v:stroke on="f" joinstyle="miter"/>
            <v:imagedata r:id="rId86" o:title="eqId0a8bc78bd5f55414a317a5a0128ada61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溶液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中的</w:t>
      </w:r>
      <w:r>
        <w:rPr>
          <w:rFonts w:ascii="Times New Roman" w:hAnsi="Times New Roman" w:eastAsia="Times New Roman" w:cs="Times New Roman"/>
          <w:color w:val="000000"/>
        </w:rPr>
        <w:t>HA</w:t>
      </w:r>
      <w:r>
        <w:rPr>
          <w:rFonts w:ascii="宋体" w:hAnsi="宋体" w:eastAsia="宋体" w:cs="宋体"/>
          <w:color w:val="000000"/>
        </w:rPr>
        <w:t>的电离度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44.25pt;width:56.25pt;" o:ole="t" filled="f" o:preferrelative="t" stroked="f" coordsize="21600,21600">
            <v:path/>
            <v:fill on="f" focussize="0,0"/>
            <v:stroke on="f" joinstyle="miter"/>
            <v:imagedata r:id="rId88" o:title="eqId6ccd0a77223bdc9dad115e47d43ba304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28.5pt;width:21.75pt;" o:ole="t" filled="f" o:preferrelative="t" stroked="f" coordsize="21600,21600">
            <v:path/>
            <v:fill on="f" focussize="0,0"/>
            <v:stroke on="f" joinstyle="miter"/>
            <v:imagedata r:id="rId90" o:title="eqId786ee36c5e6c39fc0c73cdaf7147bdc8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溶液</w:t>
      </w:r>
      <w:r>
        <w:rPr>
          <w:rFonts w:ascii="Times New Roman" w:hAnsi="Times New Roman" w:eastAsia="Times New Roman" w:cs="Times New Roman"/>
          <w:color w:val="000000"/>
        </w:rPr>
        <w:t>Ⅰ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中的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92" o:title="eqId4ab6ed69c7d0587852ec69f8da7ace63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不相等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溶液</w:t>
      </w:r>
      <w:r>
        <w:rPr>
          <w:rFonts w:ascii="Times New Roman" w:hAnsi="Times New Roman" w:eastAsia="Times New Roman" w:cs="Times New Roman"/>
          <w:color w:val="000000"/>
        </w:rPr>
        <w:t>Ⅰ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中的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94" o:title="eqId6aab1be57fe319c08ac318be10e9aae3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之比为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96" o:title="eqIde452d708f69c4c88f0a3e397e537b6be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．常温下溶液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pH=7.0</w:t>
      </w:r>
      <w:r>
        <w:rPr>
          <w:rFonts w:ascii="宋体" w:hAnsi="宋体" w:eastAsia="宋体" w:cs="宋体"/>
          <w:color w:val="000000"/>
        </w:rPr>
        <w:t>，则溶液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中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(H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Times New Roman" w:hAnsi="Times New Roman" w:eastAsia="Times New Roman" w:cs="Times New Roman"/>
          <w:color w:val="000000"/>
        </w:rPr>
        <w:t>)=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(OH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rFonts w:ascii="Times New Roman" w:hAnsi="Times New Roman" w:eastAsia="Times New Roman" w:cs="Times New Roman"/>
          <w:color w:val="000000"/>
        </w:rPr>
        <w:t>)=1×10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-7</w:t>
      </w:r>
      <w:r>
        <w:rPr>
          <w:rFonts w:ascii="Times New Roman" w:hAnsi="Times New Roman" w:eastAsia="Times New Roman" w:cs="Times New Roman"/>
          <w:color w:val="000000"/>
        </w:rPr>
        <w:t>mol/L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(H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＜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(OH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＋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．常温下溶液</w:t>
      </w:r>
      <w:r>
        <w:rPr>
          <w:rFonts w:ascii="Times New Roman" w:hAnsi="Times New Roman" w:eastAsia="Times New Roman" w:cs="Times New Roman"/>
          <w:color w:val="000000"/>
        </w:rPr>
        <w:t>II</w: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pH=1.0</w:t>
      </w:r>
      <w:r>
        <w:rPr>
          <w:rFonts w:ascii="宋体" w:hAnsi="宋体" w:eastAsia="宋体" w:cs="宋体"/>
          <w:color w:val="000000"/>
        </w:rPr>
        <w:t>，溶液中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(H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Times New Roman" w:hAnsi="Times New Roman" w:eastAsia="Times New Roman" w:cs="Times New Roman"/>
          <w:color w:val="000000"/>
        </w:rPr>
        <w:t>)=0.1mol/L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35.25pt;width:66pt;" o:ole="t" filled="f" o:preferrelative="t" stroked="f" coordsize="21600,21600">
            <v:path/>
            <v:fill on="f" focussize="0,0"/>
            <v:stroke on="f" joinstyle="miter"/>
            <v:imagedata r:id="rId98" o:title="eqIdaca673c0876e0e6b7a60704d05827408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=1.0×10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-3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  <w:vertAlign w:val="subscript"/>
        </w:rPr>
        <w:t>总</w:t>
      </w:r>
      <w:r>
        <w:rPr>
          <w:rFonts w:ascii="Times New Roman" w:hAnsi="Times New Roman" w:eastAsia="Times New Roman" w:cs="Times New Roman"/>
          <w:color w:val="000000"/>
        </w:rPr>
        <w:t>(HA)=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(HA)+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36.75pt;width:72.75pt;" o:ole="t" filled="f" o:preferrelative="t" stroked="f" coordsize="21600,21600">
            <v:path/>
            <v:fill on="f" focussize="0,0"/>
            <v:stroke on="f" joinstyle="miter"/>
            <v:imagedata r:id="rId100" o:title="eqIdc4dd2635715965f63cbab941078f5ea2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=1.0×10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-3</w:t>
      </w:r>
      <w:r>
        <w:rPr>
          <w:rFonts w:ascii="宋体" w:hAnsi="宋体" w:eastAsia="宋体" w:cs="宋体"/>
          <w:color w:val="000000"/>
        </w:rPr>
        <w:t>，解得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36.75pt;width:42.75pt;" o:ole="t" filled="f" o:preferrelative="t" stroked="f" coordsize="21600,21600">
            <v:path/>
            <v:fill on="f" focussize="0,0"/>
            <v:stroke on="f" joinstyle="miter"/>
            <v:imagedata r:id="rId102" o:title="eqId044f5e17648130a72a60bef2f4c1dd68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104" o:title="eqIdf338c8d37685d68701f9a9f9797604ea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．根据题意，未电离的</w:t>
      </w:r>
      <w:r>
        <w:rPr>
          <w:rFonts w:ascii="Times New Roman" w:hAnsi="Times New Roman" w:eastAsia="Times New Roman" w:cs="Times New Roman"/>
          <w:color w:val="000000"/>
        </w:rPr>
        <w:t>HA</w:t>
      </w:r>
      <w:r>
        <w:rPr>
          <w:rFonts w:ascii="宋体" w:hAnsi="宋体" w:eastAsia="宋体" w:cs="宋体"/>
          <w:color w:val="000000"/>
        </w:rPr>
        <w:t>可自由穿过隔膜，故溶液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II</w:t>
      </w:r>
      <w:r>
        <w:rPr>
          <w:rFonts w:ascii="宋体" w:hAnsi="宋体" w:eastAsia="宋体" w:cs="宋体"/>
          <w:color w:val="000000"/>
        </w:rPr>
        <w:t>中的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(HA)</w:t>
      </w:r>
      <w:r>
        <w:rPr>
          <w:rFonts w:ascii="宋体" w:hAnsi="宋体" w:eastAsia="宋体" w:cs="宋体"/>
          <w:color w:val="000000"/>
        </w:rPr>
        <w:t>相等，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．常温下溶液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pH=7.0</w:t>
      </w:r>
      <w:r>
        <w:rPr>
          <w:rFonts w:ascii="宋体" w:hAnsi="宋体" w:eastAsia="宋体" w:cs="宋体"/>
          <w:color w:val="000000"/>
        </w:rPr>
        <w:t>，溶液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中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(H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Times New Roman" w:hAnsi="Times New Roman" w:eastAsia="Times New Roman" w:cs="Times New Roman"/>
          <w:color w:val="000000"/>
        </w:rPr>
        <w:t>)=1×10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-7</w:t>
      </w:r>
      <w:r>
        <w:rPr>
          <w:rFonts w:ascii="Times New Roman" w:hAnsi="Times New Roman" w:eastAsia="Times New Roman" w:cs="Times New Roman"/>
          <w:color w:val="000000"/>
        </w:rPr>
        <w:t>mol/L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35.25pt;width:66pt;" o:ole="t" filled="f" o:preferrelative="t" stroked="f" coordsize="21600,21600">
            <v:path/>
            <v:fill on="f" focussize="0,0"/>
            <v:stroke on="f" joinstyle="miter"/>
            <v:imagedata r:id="rId98" o:title="eqIdaca673c0876e0e6b7a60704d05827408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=1.0×10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-3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  <w:vertAlign w:val="subscript"/>
        </w:rPr>
        <w:t>总</w:t>
      </w:r>
      <w:r>
        <w:rPr>
          <w:rFonts w:ascii="Times New Roman" w:hAnsi="Times New Roman" w:eastAsia="Times New Roman" w:cs="Times New Roman"/>
          <w:color w:val="000000"/>
        </w:rPr>
        <w:t>(HA)=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(HA)+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35.25pt;width:110.25pt;" o:ole="t" filled="f" o:preferrelative="t" stroked="f" coordsize="21600,21600">
            <v:path/>
            <v:fill on="f" focussize="0,0"/>
            <v:stroke on="f" joinstyle="miter"/>
            <v:imagedata r:id="rId107" o:title="eqIddd68a457e124a2a3e0cae64900041e20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=1.0×10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-3</w:t>
      </w:r>
      <w:r>
        <w:rPr>
          <w:rFonts w:ascii="宋体" w:hAnsi="宋体" w:eastAsia="宋体" w:cs="宋体"/>
          <w:color w:val="000000"/>
        </w:rPr>
        <w:t>，溶液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中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  <w:vertAlign w:val="subscript"/>
        </w:rPr>
        <w:t>总</w:t>
      </w:r>
      <w:r>
        <w:rPr>
          <w:rFonts w:ascii="Times New Roman" w:hAnsi="Times New Roman" w:eastAsia="Times New Roman" w:cs="Times New Roman"/>
          <w:color w:val="000000"/>
        </w:rPr>
        <w:t>(HA)=(10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+1)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(HA)</w:t>
      </w:r>
      <w:r>
        <w:rPr>
          <w:rFonts w:ascii="宋体" w:hAnsi="宋体" w:eastAsia="宋体" w:cs="宋体"/>
          <w:color w:val="000000"/>
        </w:rPr>
        <w:t>，溶液</w:t>
      </w:r>
      <w:r>
        <w:rPr>
          <w:rFonts w:ascii="Times New Roman" w:hAnsi="Times New Roman" w:eastAsia="Times New Roman" w:cs="Times New Roman"/>
          <w:color w:val="000000"/>
        </w:rPr>
        <w:t>II</w: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pH=1.0</w:t>
      </w:r>
      <w:r>
        <w:rPr>
          <w:rFonts w:ascii="宋体" w:hAnsi="宋体" w:eastAsia="宋体" w:cs="宋体"/>
          <w:color w:val="000000"/>
        </w:rPr>
        <w:t>，溶液</w:t>
      </w:r>
      <w:r>
        <w:rPr>
          <w:rFonts w:ascii="Times New Roman" w:hAnsi="Times New Roman" w:eastAsia="Times New Roman" w:cs="Times New Roman"/>
          <w:color w:val="000000"/>
        </w:rPr>
        <w:t>II</w:t>
      </w:r>
      <w:r>
        <w:rPr>
          <w:rFonts w:ascii="宋体" w:hAnsi="宋体" w:eastAsia="宋体" w:cs="宋体"/>
          <w:color w:val="000000"/>
        </w:rPr>
        <w:t>中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(H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Times New Roman" w:hAnsi="Times New Roman" w:eastAsia="Times New Roman" w:cs="Times New Roman"/>
          <w:color w:val="000000"/>
        </w:rPr>
        <w:t>)=0.1mol/L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35.25pt;width:66pt;" o:ole="t" filled="f" o:preferrelative="t" stroked="f" coordsize="21600,21600">
            <v:path/>
            <v:fill on="f" focussize="0,0"/>
            <v:stroke on="f" joinstyle="miter"/>
            <v:imagedata r:id="rId98" o:title="eqIdaca673c0876e0e6b7a60704d05827408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=1.0×10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-3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  <w:vertAlign w:val="subscript"/>
        </w:rPr>
        <w:t>总</w:t>
      </w:r>
      <w:r>
        <w:rPr>
          <w:rFonts w:ascii="Times New Roman" w:hAnsi="Times New Roman" w:eastAsia="Times New Roman" w:cs="Times New Roman"/>
          <w:color w:val="000000"/>
        </w:rPr>
        <w:t>(HA)=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(HA)+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34.5pt;width:105pt;" o:ole="t" filled="f" o:preferrelative="t" stroked="f" coordsize="21600,21600">
            <v:path/>
            <v:fill on="f" focussize="0,0"/>
            <v:stroke on="f" joinstyle="miter"/>
            <v:imagedata r:id="rId110" o:title="eqId54242923fe7922e495129dc7c6f473e7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=1.0×10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-3</w:t>
      </w:r>
      <w:r>
        <w:rPr>
          <w:rFonts w:ascii="宋体" w:hAnsi="宋体" w:eastAsia="宋体" w:cs="宋体"/>
          <w:color w:val="000000"/>
        </w:rPr>
        <w:t>，溶液</w:t>
      </w:r>
      <w:r>
        <w:rPr>
          <w:rFonts w:ascii="Times New Roman" w:hAnsi="Times New Roman" w:eastAsia="Times New Roman" w:cs="Times New Roman"/>
          <w:color w:val="000000"/>
        </w:rPr>
        <w:t>II</w:t>
      </w:r>
      <w:r>
        <w:rPr>
          <w:rFonts w:ascii="宋体" w:hAnsi="宋体" w:eastAsia="宋体" w:cs="宋体"/>
          <w:color w:val="000000"/>
        </w:rPr>
        <w:t>中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  <w:vertAlign w:val="subscript"/>
        </w:rPr>
        <w:t>总</w:t>
      </w:r>
      <w:r>
        <w:rPr>
          <w:rFonts w:ascii="Times New Roman" w:hAnsi="Times New Roman" w:eastAsia="Times New Roman" w:cs="Times New Roman"/>
          <w:color w:val="000000"/>
        </w:rPr>
        <w:t>(HA)=1.01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(HA)</w:t>
      </w:r>
      <w:r>
        <w:rPr>
          <w:rFonts w:ascii="宋体" w:hAnsi="宋体" w:eastAsia="宋体" w:cs="宋体"/>
          <w:color w:val="000000"/>
        </w:rPr>
        <w:t>，未电离的</w:t>
      </w:r>
      <w:r>
        <w:rPr>
          <w:rFonts w:ascii="Times New Roman" w:hAnsi="Times New Roman" w:eastAsia="Times New Roman" w:cs="Times New Roman"/>
          <w:color w:val="000000"/>
        </w:rPr>
        <w:t>HA</w:t>
      </w:r>
      <w:r>
        <w:rPr>
          <w:rFonts w:ascii="宋体" w:hAnsi="宋体" w:eastAsia="宋体" w:cs="宋体"/>
          <w:color w:val="000000"/>
        </w:rPr>
        <w:t>可自由穿过隔膜，故溶液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II</w:t>
      </w:r>
      <w:r>
        <w:rPr>
          <w:rFonts w:ascii="宋体" w:hAnsi="宋体" w:eastAsia="宋体" w:cs="宋体"/>
          <w:color w:val="000000"/>
        </w:rPr>
        <w:t>中的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(HA)</w:t>
      </w:r>
      <w:r>
        <w:rPr>
          <w:rFonts w:ascii="宋体" w:hAnsi="宋体" w:eastAsia="宋体" w:cs="宋体"/>
          <w:color w:val="000000"/>
        </w:rPr>
        <w:t>相等，溶液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II</w:t>
      </w:r>
      <w:r>
        <w:rPr>
          <w:rFonts w:ascii="宋体" w:hAnsi="宋体" w:eastAsia="宋体" w:cs="宋体"/>
          <w:color w:val="000000"/>
        </w:rPr>
        <w:t>中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  <w:vertAlign w:val="subscript"/>
        </w:rPr>
        <w:t>总</w:t>
      </w:r>
      <w:r>
        <w:rPr>
          <w:rFonts w:ascii="Times New Roman" w:hAnsi="Times New Roman" w:eastAsia="Times New Roman" w:cs="Times New Roman"/>
          <w:color w:val="000000"/>
        </w:rPr>
        <w:t>(HA)</w:t>
      </w:r>
      <w:r>
        <w:rPr>
          <w:rFonts w:ascii="宋体" w:hAnsi="宋体" w:eastAsia="宋体" w:cs="宋体"/>
          <w:color w:val="000000"/>
        </w:rPr>
        <w:t>之比为</w:t>
      </w:r>
      <w:r>
        <w:rPr>
          <w:rFonts w:ascii="Times New Roman" w:hAnsi="Times New Roman" w:eastAsia="Times New Roman" w:cs="Times New Roman"/>
          <w:color w:val="000000"/>
        </w:rPr>
        <w:t>[(10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+1)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(HA)]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[1.01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>(HA)]=(10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+1)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1.01≈10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4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答案选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  <w:position w:val="-12"/>
        </w:rPr>
        <w:drawing>
          <wp:inline distT="0" distB="0" distL="114300" distR="114300">
            <wp:extent cx="127000" cy="76200"/>
            <wp:effectExtent l="0" t="0" r="0" b="0"/>
            <wp:docPr id="999446151" name="图片 999446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46151" name="图片 999446151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废旧铅蓄电池的铅膏中主要含有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13" o:title="eqIdc6d45f348785f424b0bae51379a8ebc0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115" o:title="eqId37007e3f4fc8d6bb8f52b6cbb17835c2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117" o:title="eqId303cc16d8f5d6e2578c5f71d26874321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Pb</w:t>
      </w:r>
      <w:r>
        <w:rPr>
          <w:rFonts w:ascii="宋体" w:hAnsi="宋体" w:eastAsia="宋体" w:cs="宋体"/>
          <w:color w:val="000000"/>
        </w:rPr>
        <w:t>。还有少量</w:t>
      </w:r>
      <w:r>
        <w:rPr>
          <w:rFonts w:ascii="Times New Roman" w:hAnsi="Times New Roman" w:eastAsia="Times New Roman" w:cs="Times New Roman"/>
          <w:color w:val="000000"/>
        </w:rPr>
        <w:t>Ba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Al</w:t>
      </w:r>
      <w:r>
        <w:rPr>
          <w:rFonts w:ascii="宋体" w:hAnsi="宋体" w:eastAsia="宋体" w:cs="宋体"/>
          <w:color w:val="000000"/>
        </w:rPr>
        <w:t>的盐或氧化物等。为了保护环境、充分利用铅资源，通过下图流程实现铅的回收。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3590925" cy="1333500"/>
            <wp:effectExtent l="0" t="0" r="0" b="0"/>
            <wp:docPr id="100008" name="图片 1000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一些难溶电解质的溶度积常数如下表：</w:t>
      </w:r>
    </w:p>
    <w:tbl>
      <w:tblPr>
        <w:tblStyle w:val="4"/>
        <w:tblW w:w="6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40"/>
        <w:gridCol w:w="1335"/>
        <w:gridCol w:w="1410"/>
        <w:gridCol w:w="138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难溶电解质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79" o:spt="75" alt="学科网(www.zxxk.com)--教育资源门户，提供试卷、教案、课件、论文、素材以及各类教学资源下载，还有大量而丰富的教学相关资讯！" type="#_x0000_t75" style="height:18pt;width:36pt;" o:ole="t" filled="f" o:preferrelative="t" stroked="f" coordsize="21600,21600">
                  <v:path/>
                  <v:fill on="f" focussize="0,0"/>
                  <v:stroke on="f" joinstyle="miter"/>
                  <v:imagedata r:id="rId113" o:title="eqIdc6d45f348785f424b0bae51379a8ebc0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9">
                  <o:LockedField>false</o:LockedField>
                </o:OLEObject>
              </w:objec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80" o:spt="75" alt="学科网(www.zxxk.com)--教育资源门户，提供试卷、教案、课件、论文、素材以及各类教学资源下载，还有大量而丰富的教学相关资讯！" type="#_x0000_t75" style="height:18pt;width:36.75pt;" o:ole="t" filled="f" o:preferrelative="t" stroked="f" coordsize="21600,21600">
                  <v:path/>
                  <v:fill on="f" focussize="0,0"/>
                  <v:stroke on="f" joinstyle="miter"/>
                  <v:imagedata r:id="rId121" o:title="eqId286f143ac6a1230e1738b62f70fe07f7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20">
                  <o:LockedField>false</o:LockedField>
                </o:OLEObject>
              </w:objec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81" o:spt="75" alt="学科网(www.zxxk.com)--教育资源门户，提供试卷、教案、课件、论文、素材以及各类教学资源下载，还有大量而丰富的教学相关资讯！" type="#_x0000_t75" style="height:18pt;width:36pt;" o:ole="t" filled="f" o:preferrelative="t" stroked="f" coordsize="21600,21600">
                  <v:path/>
                  <v:fill on="f" focussize="0,0"/>
                  <v:stroke on="f" joinstyle="miter"/>
                  <v:imagedata r:id="rId123" o:title="eqIda4144cd792e828b9a97692ecdfda55f3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22">
                  <o:LockedField>false</o:LockedField>
                </o:OLEObject>
              </w:objec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82" o:spt="75" alt="学科网(www.zxxk.com)--教育资源门户，提供试卷、教案、课件、论文、素材以及各类教学资源下载，还有大量而丰富的教学相关资讯！" type="#_x0000_t75" style="height:18pt;width:36.75pt;" o:ole="t" filled="f" o:preferrelative="t" stroked="f" coordsize="21600,21600">
                  <v:path/>
                  <v:fill on="f" focussize="0,0"/>
                  <v:stroke on="f" joinstyle="miter"/>
                  <v:imagedata r:id="rId125" o:title="eqIda2dbe25c30ef99dd52449ee427e7322e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2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83" o:spt="75" alt="学科网(www.zxxk.com)--教育资源门户，提供试卷、教案、课件、论文、素材以及各类教学资源下载，还有大量而丰富的教学相关资讯！" type="#_x0000_t75" style="height:18.75pt;width:18.75pt;" o:ole="t" filled="f" o:preferrelative="t" stroked="f" coordsize="21600,21600">
                  <v:path/>
                  <v:fill on="f" focussize="0,0"/>
                  <v:stroke on="f" joinstyle="miter"/>
                  <v:imagedata r:id="rId127" o:title="eqId6952c32061fdca6ef0873d536408e794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26">
                  <o:LockedField>false</o:LockedField>
                </o:OLEObject>
              </w:objec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84" o:spt="75" alt="学科网(www.zxxk.com)--教育资源门户，提供试卷、教案、课件、论文、素材以及各类教学资源下载，还有大量而丰富的教学相关资讯！" type="#_x0000_t75" style="height:15.75pt;width:45.75pt;" o:ole="t" filled="f" o:preferrelative="t" stroked="f" coordsize="21600,21600">
                  <v:path/>
                  <v:fill on="f" focussize="0,0"/>
                  <v:stroke on="f" joinstyle="miter"/>
                  <v:imagedata r:id="rId129" o:title="eqId7cfd3b685906558d80f218544050e022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8">
                  <o:LockedField>false</o:LockedField>
                </o:OLEObject>
              </w:objec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85" o:spt="75" alt="学科网(www.zxxk.com)--教育资源门户，提供试卷、教案、课件、论文、素材以及各类教学资源下载，还有大量而丰富的教学相关资讯！" type="#_x0000_t75" style="height:16.35pt;width:50.95pt;" o:ole="t" filled="f" o:preferrelative="t" stroked="f" coordsize="21600,21600">
                  <v:path/>
                  <v:fill on="f" focussize="0,0"/>
                  <v:stroke on="f" joinstyle="miter"/>
                  <v:imagedata r:id="rId131" o:title="eqIded050cb648ce704cf4f90d843a6d299c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30">
                  <o:LockedField>false</o:LockedField>
                </o:OLEObject>
              </w:objec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86" o:spt="75" alt="学科网(www.zxxk.com)--教育资源门户，提供试卷、教案、课件、论文、素材以及各类教学资源下载，还有大量而丰富的教学相关资讯！" type="#_x0000_t75" style="height:15.75pt;width:48.75pt;" o:ole="t" filled="f" o:preferrelative="t" stroked="f" coordsize="21600,21600">
                  <v:path/>
                  <v:fill on="f" focussize="0,0"/>
                  <v:stroke on="f" joinstyle="miter"/>
                  <v:imagedata r:id="rId133" o:title="eqId38c6165ef50f50a176fbdd09b480491f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32">
                  <o:LockedField>false</o:LockedField>
                </o:OLEObject>
              </w:objec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87" o:spt="75" alt="学科网(www.zxxk.com)--教育资源门户，提供试卷、教案、课件、论文、素材以及各类教学资源下载，还有大量而丰富的教学相关资讯！" type="#_x0000_t75" style="height:16pt;width:47.5pt;" o:ole="t" filled="f" o:preferrelative="t" stroked="f" coordsize="21600,21600">
                  <v:path/>
                  <v:fill on="f" focussize="0,0"/>
                  <v:stroke on="f" joinstyle="miter"/>
                  <v:imagedata r:id="rId135" o:title="eqId021bda4b8ccf018d1915e33da55142f0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34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一定条件下，一些金属氢氧化物沉淀时的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137" o:title="eqIdc64f293df9b56b178901efd9f13dd9be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如下表：</w:t>
      </w:r>
    </w:p>
    <w:tbl>
      <w:tblPr>
        <w:tblStyle w:val="4"/>
        <w:tblW w:w="7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830"/>
        <w:gridCol w:w="1290"/>
        <w:gridCol w:w="1320"/>
        <w:gridCol w:w="129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金属氢氧化物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89" o:spt="75" alt="学科网(www.zxxk.com)--教育资源门户，提供试卷、教案、课件、论文、素材以及各类教学资源下载，还有大量而丰富的教学相关资讯！" type="#_x0000_t75" style="height:16.15pt;width:39.15pt;" o:ole="t" filled="f" o:preferrelative="t" stroked="f" coordsize="21600,21600">
                  <v:path/>
                  <v:fill on="f" focussize="0,0"/>
                  <v:stroke on="f" joinstyle="miter"/>
                  <v:imagedata r:id="rId139" o:title="eqId2a5c9f1df086b451bfb95630bd797693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38">
                  <o:LockedField>false</o:LockedField>
                </o:OLEObject>
              </w:objec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90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      <v:path/>
                  <v:fill on="f" focussize="0,0"/>
                  <v:stroke on="f" joinstyle="miter"/>
                  <v:imagedata r:id="rId141" o:title="eqIdb28ef3f3b7887e9e42ad25d513481148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40">
                  <o:LockedField>false</o:LockedField>
                </o:OLEObject>
              </w:objec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91" o:spt="75" alt="学科网(www.zxxk.com)--教育资源门户，提供试卷、教案、课件、论文、素材以及各类教学资源下载，还有大量而丰富的教学相关资讯！" type="#_x0000_t75" style="height:18pt;width:44.25pt;" o:ole="t" filled="f" o:preferrelative="t" stroked="f" coordsize="21600,21600">
                  <v:path/>
                  <v:fill on="f" focussize="0,0"/>
                  <v:stroke on="f" joinstyle="miter"/>
                  <v:imagedata r:id="rId143" o:title="eqId7bad36d3d52e8f97c6c8c12fa858115f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42">
                  <o:LockedField>false</o:LockedField>
                </o:OLEObject>
              </w:objec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92" o:spt="75" alt="学科网(www.zxxk.com)--教育资源门户，提供试卷、教案、课件、论文、素材以及各类教学资源下载，还有大量而丰富的教学相关资讯！" type="#_x0000_t75" style="height:18pt;width:45.85pt;" o:ole="t" filled="f" o:preferrelative="t" stroked="f" coordsize="21600,21600">
                  <v:path/>
                  <v:fill on="f" focussize="0,0"/>
                  <v:stroke on="f" joinstyle="miter"/>
                  <v:imagedata r:id="rId145" o:title="eqIdd80d6abaf83a9e3cc8d849e4b5d475ff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4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开始沉淀的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pH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2.3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6.8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3.5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完全沉淀的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pH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3.2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8.3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4.6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9.1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回答下列问题：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（1）在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脱硫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中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13" o:title="eqIdc6d45f348785f424b0bae51379a8ebc0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转化反应的离子方程式为________，用沉淀溶解平衡原理解释选择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148" o:title="eqId889220d0a5054f0df8fdb14fec5409b8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的原因________。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（2）在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脱硫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中，加入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148" o:title="eqId889220d0a5054f0df8fdb14fec5409b8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不能使铅膏中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23" o:title="eqIda4144cd792e828b9a97692ecdfda55f3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完全转化，原因是________。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（3）在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酸浸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中，除加入醋酸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4.15pt;width:26.15pt;" o:ole="t" filled="f" o:preferrelative="t" stroked="f" coordsize="21600,21600">
            <v:path/>
            <v:fill on="f" focussize="0,0"/>
            <v:stroke on="f" joinstyle="miter"/>
            <v:imagedata r:id="rId152" o:title="eqId351b044ec483d699c1e82edc0fcd7f65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，还要加入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54" o:title="eqIdde35fc0240c4bae100a822e77e3262a0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(ⅰ)</w:t>
      </w:r>
      <w:r>
        <w:rPr>
          <w:rFonts w:ascii="宋体" w:hAnsi="宋体" w:eastAsia="宋体" w:cs="宋体"/>
          <w:color w:val="000000"/>
        </w:rPr>
        <w:t>能被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54" o:title="eqIdde35fc0240c4bae100a822e77e3262a0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氧化的离子是________；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(ⅱ)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54" o:title="eqIdde35fc0240c4bae100a822e77e3262a0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促进了金属</w:t>
      </w:r>
      <w:r>
        <w:rPr>
          <w:rFonts w:ascii="Times New Roman" w:hAnsi="Times New Roman" w:eastAsia="Times New Roman" w:cs="Times New Roman"/>
          <w:color w:val="000000"/>
        </w:rPr>
        <w:t>Pb</w:t>
      </w:r>
      <w:r>
        <w:rPr>
          <w:rFonts w:ascii="宋体" w:hAnsi="宋体" w:eastAsia="宋体" w:cs="宋体"/>
          <w:color w:val="000000"/>
        </w:rPr>
        <w:t>在醋酸中转化为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58" o:title="eqId3f92e7cedba5f0d5dde17aa7267a8e00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，其化学方程式为________；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(ⅲ)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54" o:title="eqIdde35fc0240c4bae100a822e77e3262a0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也能使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115" o:title="eqId37007e3f4fc8d6bb8f52b6cbb17835c2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转化为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58" o:title="eqId3f92e7cedba5f0d5dde17aa7267a8e00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54" o:title="eqIdde35fc0240c4bae100a822e77e3262a0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的作用是________。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（4）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酸浸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后溶液的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 w:eastAsia="宋体" w:cs="宋体"/>
          <w:color w:val="000000"/>
        </w:rPr>
        <w:t>约为</w:t>
      </w:r>
      <w:r>
        <w:rPr>
          <w:rFonts w:ascii="Times New Roman" w:hAnsi="Times New Roman" w:eastAsia="Times New Roman" w:cs="Times New Roman"/>
          <w:color w:val="000000"/>
        </w:rPr>
        <w:t>4.9</w:t>
      </w:r>
      <w:r>
        <w:rPr>
          <w:rFonts w:ascii="宋体" w:hAnsi="宋体" w:eastAsia="宋体" w:cs="宋体"/>
          <w:color w:val="000000"/>
        </w:rPr>
        <w:t>，滤渣的主要成分是________。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（5）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沉铅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的滤液中，金属离子有________。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（1）    ①. </w:t>
      </w:r>
      <w:r>
        <w:rPr>
          <w:rFonts w:ascii="Times New Roman" w:hAnsi="Times New Roman" w:eastAsia="Times New Roman" w:cs="Times New Roman"/>
          <w:color w:val="000000"/>
        </w:rPr>
        <w:t>PbSO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(s)+CO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27" o:title="eqId68104eff58e3387f9c10fc8194ff798d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(aq)= PbCO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(s)+SO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165" o:title="eqId000f98cbc3846bbe3289747f3f1bdbee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(aq)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反应</w:t>
      </w:r>
      <w:r>
        <w:rPr>
          <w:rFonts w:ascii="Times New Roman" w:hAnsi="Times New Roman" w:eastAsia="Times New Roman" w:cs="Times New Roman"/>
          <w:color w:val="000000"/>
        </w:rPr>
        <w:t>PbSO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(s)+CO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27" o:title="eqId68104eff58e3387f9c10fc8194ff798d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(aq)= PbCO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(s)+SO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165" o:title="eqId000f98cbc3846bbe3289747f3f1bdbee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(aq)</w:t>
      </w:r>
      <w:r>
        <w:rPr>
          <w:rFonts w:ascii="宋体" w:hAnsi="宋体" w:eastAsia="宋体" w:cs="宋体"/>
          <w:color w:val="000000"/>
        </w:rPr>
        <w:t>的平衡常数</w:t>
      </w:r>
      <w:r>
        <w:rPr>
          <w:rFonts w:ascii="Times New Roman" w:hAnsi="Times New Roman" w:eastAsia="Times New Roman" w:cs="Times New Roman"/>
          <w:color w:val="000000"/>
        </w:rPr>
        <w:t>K=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36.3pt;width:42.05pt;" o:ole="t" filled="f" o:preferrelative="t" stroked="f" coordsize="21600,21600">
            <v:path/>
            <v:fill on="f" focussize="0,0"/>
            <v:stroke on="f" joinstyle="miter"/>
            <v:imagedata r:id="rId169" o:title="eqId9d7a7cdcc3a594cb98ceaa4f833f6864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=3.4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1" o:title="eqId2468403b3eba9e40bfa36f464e927738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5</w:t>
      </w:r>
      <w:r>
        <w:rPr>
          <w:rFonts w:ascii="Times New Roman" w:hAnsi="Times New Roman" w:eastAsia="Times New Roman" w:cs="Times New Roman"/>
          <w:color w:val="000000"/>
        </w:rPr>
        <w:t>&gt;10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5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PbSO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可以比较彻底的转化为</w:t>
      </w:r>
      <w:r>
        <w:rPr>
          <w:rFonts w:ascii="Times New Roman" w:hAnsi="Times New Roman" w:eastAsia="Times New Roman" w:cs="Times New Roman"/>
          <w:color w:val="000000"/>
        </w:rPr>
        <w:t>PbCO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反应</w:t>
      </w:r>
      <w:r>
        <w:rPr>
          <w:rFonts w:ascii="Times New Roman" w:hAnsi="Times New Roman" w:eastAsia="Times New Roman" w:cs="Times New Roman"/>
          <w:color w:val="000000"/>
        </w:rPr>
        <w:t>BaSO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(s)+CO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27" o:title="eqId68104eff58e3387f9c10fc8194ff798d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(aq)= BaCO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(s)+SO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165" o:title="eqId000f98cbc3846bbe3289747f3f1bdbee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(aq)</w:t>
      </w:r>
      <w:r>
        <w:rPr>
          <w:rFonts w:ascii="宋体" w:hAnsi="宋体" w:eastAsia="宋体" w:cs="宋体"/>
          <w:color w:val="000000"/>
        </w:rPr>
        <w:t>的平衡常数</w:t>
      </w:r>
      <w:r>
        <w:rPr>
          <w:rFonts w:ascii="Times New Roman" w:hAnsi="Times New Roman" w:eastAsia="Times New Roman" w:cs="Times New Roman"/>
          <w:color w:val="000000"/>
        </w:rPr>
        <w:t>K=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36.3pt;width:42.05pt;" o:ole="t" filled="f" o:preferrelative="t" stroked="f" coordsize="21600,21600">
            <v:path/>
            <v:fill on="f" focussize="0,0"/>
            <v:stroke on="f" joinstyle="miter"/>
            <v:imagedata r:id="rId169" o:title="eqId9d7a7cdcc3a594cb98ceaa4f833f6864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=0.04&lt;&lt;10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5</w:t>
      </w:r>
      <w:r>
        <w:rPr>
          <w:rFonts w:ascii="宋体" w:hAnsi="宋体" w:eastAsia="宋体" w:cs="宋体"/>
          <w:color w:val="000000"/>
        </w:rPr>
        <w:t>，反应正向进行的程度有限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（3）    ①. 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Pb+H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+2HAc=Pb(Ac)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color w:val="000000"/>
        </w:rPr>
        <w:t xml:space="preserve">    ③. </w:t>
      </w:r>
      <w:r>
        <w:rPr>
          <w:rFonts w:ascii="宋体" w:hAnsi="宋体" w:eastAsia="宋体" w:cs="宋体"/>
          <w:color w:val="000000"/>
        </w:rPr>
        <w:t>作还原剂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（4）</w:t>
      </w:r>
      <w:r>
        <w:rPr>
          <w:rFonts w:ascii="Times New Roman" w:hAnsi="Times New Roman" w:eastAsia="Times New Roman" w:cs="Times New Roman"/>
          <w:color w:val="000000"/>
        </w:rPr>
        <w:t>Fe(OH)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Al(OH)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（5）</w:t>
      </w:r>
      <w:r>
        <w:rPr>
          <w:rFonts w:ascii="Times New Roman" w:hAnsi="Times New Roman" w:eastAsia="Times New Roman" w:cs="Times New Roman"/>
          <w:color w:val="000000"/>
        </w:rPr>
        <w:t>Ba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铅膏中主要含有</w:t>
      </w:r>
      <w:r>
        <w:rPr>
          <w:rFonts w:ascii="Times New Roman" w:hAnsi="Times New Roman" w:eastAsia="Times New Roman" w:cs="Times New Roman"/>
          <w:color w:val="000000"/>
        </w:rPr>
        <w:t>PbSO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PbO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PbO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Pb</w:t>
      </w:r>
      <w:r>
        <w:rPr>
          <w:rFonts w:ascii="宋体" w:hAnsi="宋体" w:eastAsia="宋体" w:cs="宋体"/>
          <w:color w:val="000000"/>
        </w:rPr>
        <w:t>，还有少量</w:t>
      </w:r>
      <w:r>
        <w:rPr>
          <w:rFonts w:ascii="Times New Roman" w:hAnsi="Times New Roman" w:eastAsia="Times New Roman" w:cs="Times New Roman"/>
          <w:color w:val="000000"/>
        </w:rPr>
        <w:t>Ba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Al</w:t>
      </w:r>
      <w:r>
        <w:rPr>
          <w:rFonts w:ascii="宋体" w:hAnsi="宋体" w:eastAsia="宋体" w:cs="宋体"/>
          <w:color w:val="000000"/>
        </w:rPr>
        <w:t>的盐或氧化物等，向铅膏中加入碳酸钠溶液进行脱硫，硫酸铅转化为碳酸铅，过滤，向所得固体中加入醋酸、过氧化氢进行酸浸，过氧化氢可将溶液中的亚铁离子氧化为铁离子，酸浸后溶液的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 w:eastAsia="宋体" w:cs="宋体"/>
          <w:color w:val="000000"/>
        </w:rPr>
        <w:t>约为</w:t>
      </w:r>
      <w:r>
        <w:rPr>
          <w:rFonts w:ascii="Times New Roman" w:hAnsi="Times New Roman" w:eastAsia="Times New Roman" w:cs="Times New Roman"/>
          <w:color w:val="000000"/>
        </w:rPr>
        <w:t>4.9</w:t>
      </w:r>
      <w:r>
        <w:rPr>
          <w:rFonts w:ascii="宋体" w:hAnsi="宋体" w:eastAsia="宋体" w:cs="宋体"/>
          <w:color w:val="000000"/>
        </w:rPr>
        <w:t>，依据金属氢氧化物沉淀时的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 w:eastAsia="宋体" w:cs="宋体"/>
          <w:color w:val="000000"/>
        </w:rPr>
        <w:t>可知，滤渣主要成分为氢氧化铝、氢氧化铁，过滤后，向滤液中加入氢氧化钠溶液进行沉铅，得到氢氧化铅沉淀，滤液中的金属阳离子主要为钠离子和钡离子，氢氧化铅再进行处理得到</w:t>
      </w:r>
      <w:r>
        <w:rPr>
          <w:rFonts w:ascii="Times New Roman" w:hAnsi="Times New Roman" w:eastAsia="Times New Roman" w:cs="Times New Roman"/>
          <w:color w:val="000000"/>
        </w:rPr>
        <w:t>PbO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脱硫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中，碳酸钠溶液与硫酸铅反应生成碳酸铅和硫酸钠，反应的离子方程式为：</w:t>
      </w:r>
      <w:r>
        <w:rPr>
          <w:rFonts w:ascii="Times New Roman" w:hAnsi="Times New Roman" w:eastAsia="Times New Roman" w:cs="Times New Roman"/>
          <w:color w:val="000000"/>
        </w:rPr>
        <w:t>PbSO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(s)+CO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27" o:title="eqId68104eff58e3387f9c10fc8194ff798d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(aq)= PbCO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(s)+SO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165" o:title="eqId000f98cbc3846bbe3289747f3f1bdbee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(aq)</w:t>
      </w:r>
      <w:r>
        <w:rPr>
          <w:rFonts w:ascii="宋体" w:hAnsi="宋体" w:eastAsia="宋体" w:cs="宋体"/>
          <w:color w:val="000000"/>
        </w:rPr>
        <w:t>，由一些难溶电解质的溶度积常数的数据可知，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sp</w:t>
      </w:r>
      <w:r>
        <w:rPr>
          <w:rFonts w:ascii="Times New Roman" w:hAnsi="Times New Roman" w:eastAsia="Times New Roman" w:cs="Times New Roman"/>
          <w:color w:val="000000"/>
        </w:rPr>
        <w:t>(PbCO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)=7.4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1" o:title="eqId2468403b3eba9e40bfa36f464e927738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-14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sp</w:t>
      </w:r>
      <w:r>
        <w:rPr>
          <w:rFonts w:ascii="Times New Roman" w:hAnsi="Times New Roman" w:eastAsia="Times New Roman" w:cs="Times New Roman"/>
          <w:color w:val="000000"/>
        </w:rPr>
        <w:t>(PbSO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)=2.5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1" o:title="eqId2468403b3eba9e40bfa36f464e927738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-8</w:t>
      </w:r>
      <w:r>
        <w:rPr>
          <w:rFonts w:ascii="宋体" w:hAnsi="宋体" w:eastAsia="宋体" w:cs="宋体"/>
          <w:color w:val="000000"/>
        </w:rPr>
        <w:t>，反应</w:t>
      </w:r>
      <w:r>
        <w:rPr>
          <w:rFonts w:ascii="Times New Roman" w:hAnsi="Times New Roman" w:eastAsia="Times New Roman" w:cs="Times New Roman"/>
          <w:color w:val="000000"/>
        </w:rPr>
        <w:t>PbSO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(s)+CO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27" o:title="eqId68104eff58e3387f9c10fc8194ff798d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(aq)= PbCO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(s)+SO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165" o:title="eqId000f98cbc3846bbe3289747f3f1bdbee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(aq)</w:t>
      </w:r>
      <w:r>
        <w:rPr>
          <w:rFonts w:ascii="宋体" w:hAnsi="宋体" w:eastAsia="宋体" w:cs="宋体"/>
          <w:color w:val="000000"/>
        </w:rPr>
        <w:t>的平衡常数</w:t>
      </w:r>
      <w:r>
        <w:rPr>
          <w:rFonts w:ascii="Times New Roman" w:hAnsi="Times New Roman" w:eastAsia="Times New Roman" w:cs="Times New Roman"/>
          <w:color w:val="000000"/>
        </w:rPr>
        <w:t>K=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36.3pt;width:42.05pt;" o:ole="t" filled="f" o:preferrelative="t" stroked="f" coordsize="21600,21600">
            <v:path/>
            <v:fill on="f" focussize="0,0"/>
            <v:stroke on="f" joinstyle="miter"/>
            <v:imagedata r:id="rId169" o:title="eqId9d7a7cdcc3a594cb98ceaa4f833f6864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36pt;width:84pt;" o:ole="t" filled="f" o:preferrelative="t" stroked="f" coordsize="21600,21600">
            <v:path/>
            <v:fill on="f" focussize="0,0"/>
            <v:stroke on="f" joinstyle="miter"/>
            <v:imagedata r:id="rId183" o:title="eqId248d3b06bae23d36a8a6921a616f1b96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40.05pt;width:65.1pt;" o:ole="t" filled="f" o:preferrelative="t" stroked="f" coordsize="21600,21600">
            <v:path/>
            <v:fill on="f" focussize="0,0"/>
            <v:stroke on="f" joinstyle="miter"/>
            <v:imagedata r:id="rId185" o:title="eqId570289e55cca1f68b9d9d0e5b65fc62b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33pt;width:51pt;" o:ole="t" filled="f" o:preferrelative="t" stroked="f" coordsize="21600,21600">
            <v:path/>
            <v:fill on="f" focussize="0,0"/>
            <v:stroke on="f" joinstyle="miter"/>
            <v:imagedata r:id="rId187" o:title="eqId8223d01c8223f111aa783680b4ad4a7e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≈3.4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1" o:title="eqId2468403b3eba9e40bfa36f464e927738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5</w:t>
      </w:r>
      <w:r>
        <w:rPr>
          <w:rFonts w:ascii="Times New Roman" w:hAnsi="Times New Roman" w:eastAsia="Times New Roman" w:cs="Times New Roman"/>
          <w:color w:val="000000"/>
        </w:rPr>
        <w:t>&gt;10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5</w:t>
      </w:r>
      <w:r>
        <w:rPr>
          <w:rFonts w:ascii="宋体" w:hAnsi="宋体" w:eastAsia="宋体" w:cs="宋体"/>
          <w:color w:val="000000"/>
        </w:rPr>
        <w:t>，说明可以转化的比较彻底，且转化后生成的碳酸铅可由酸浸进入溶液中，减少铅的损失。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反应</w:t>
      </w:r>
      <w:r>
        <w:rPr>
          <w:rFonts w:ascii="Times New Roman" w:hAnsi="Times New Roman" w:eastAsia="Times New Roman" w:cs="Times New Roman"/>
          <w:color w:val="000000"/>
        </w:rPr>
        <w:t>BaSO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(s)+CO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27" o:title="eqId68104eff58e3387f9c10fc8194ff798d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(aq)= BaCO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(s)+SO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165" o:title="eqId000f98cbc3846bbe3289747f3f1bdbee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(aq)</w:t>
      </w:r>
      <w:r>
        <w:rPr>
          <w:rFonts w:ascii="宋体" w:hAnsi="宋体" w:eastAsia="宋体" w:cs="宋体"/>
          <w:color w:val="000000"/>
        </w:rPr>
        <w:t>的平衡常数</w:t>
      </w:r>
      <w:r>
        <w:rPr>
          <w:rFonts w:ascii="Times New Roman" w:hAnsi="Times New Roman" w:eastAsia="Times New Roman" w:cs="Times New Roman"/>
          <w:color w:val="000000"/>
        </w:rPr>
        <w:t>K=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36.3pt;width:42.05pt;" o:ole="t" filled="f" o:preferrelative="t" stroked="f" coordsize="21600,21600">
            <v:path/>
            <v:fill on="f" focussize="0,0"/>
            <v:stroke on="f" joinstyle="miter"/>
            <v:imagedata r:id="rId169" o:title="eqId9d7a7cdcc3a594cb98ceaa4f833f6864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36pt;width:85pt;" o:ole="t" filled="f" o:preferrelative="t" stroked="f" coordsize="21600,21600">
            <v:path/>
            <v:fill on="f" focussize="0,0"/>
            <v:stroke on="f" joinstyle="miter"/>
            <v:imagedata r:id="rId193" o:title="eqId650734e386322efcd1d4455fe8e545c6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37pt;width:65pt;" o:ole="t" filled="f" o:preferrelative="t" stroked="f" coordsize="21600,21600">
            <v:path/>
            <v:fill on="f" focussize="0,0"/>
            <v:stroke on="f" joinstyle="miter"/>
            <v:imagedata r:id="rId195" o:title="eqId15474eb8276459027f52af36de0cb2c3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33pt;width:49pt;" o:ole="t" filled="f" o:preferrelative="t" stroked="f" coordsize="21600,21600">
            <v:path/>
            <v:fill on="f" focussize="0,0"/>
            <v:stroke on="f" joinstyle="miter"/>
            <v:imagedata r:id="rId197" o:title="eqId0e57513d21443b094945c3e0d6ac17e3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≈0.04&lt;&lt;10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5</w:t>
      </w:r>
      <w:r>
        <w:rPr>
          <w:rFonts w:ascii="宋体" w:hAnsi="宋体" w:eastAsia="宋体" w:cs="宋体"/>
          <w:color w:val="000000"/>
        </w:rPr>
        <w:t>，说明该反应正向进行的程度有限，因此加入碳酸钠不能使铅膏中的</w:t>
      </w:r>
      <w:r>
        <w:rPr>
          <w:rFonts w:ascii="Times New Roman" w:hAnsi="Times New Roman" w:eastAsia="Times New Roman" w:cs="Times New Roman"/>
          <w:color w:val="000000"/>
        </w:rPr>
        <w:t>BaSO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完全转化。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【小问3详解】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）过氧化氢有氧化性，亚铁离子有还原性，会被过氧化氢氧化为铁离子。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ii</w:t>
      </w:r>
      <w:r>
        <w:rPr>
          <w:rFonts w:ascii="宋体" w:hAnsi="宋体" w:eastAsia="宋体" w:cs="宋体"/>
          <w:color w:val="000000"/>
        </w:rPr>
        <w:t>）过氧化氢促进金属</w:t>
      </w:r>
      <w:r>
        <w:rPr>
          <w:rFonts w:ascii="Times New Roman" w:hAnsi="Times New Roman" w:eastAsia="Times New Roman" w:cs="Times New Roman"/>
          <w:color w:val="000000"/>
        </w:rPr>
        <w:t>Pb</w:t>
      </w:r>
      <w:r>
        <w:rPr>
          <w:rFonts w:ascii="宋体" w:hAnsi="宋体" w:eastAsia="宋体" w:cs="宋体"/>
          <w:color w:val="000000"/>
        </w:rPr>
        <w:t>在醋酸溶液中转化为</w:t>
      </w:r>
      <w:r>
        <w:rPr>
          <w:rFonts w:ascii="Times New Roman" w:hAnsi="Times New Roman" w:eastAsia="Times New Roman" w:cs="Times New Roman"/>
          <w:color w:val="000000"/>
        </w:rPr>
        <w:t>Pb(Ac)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，过氧化氢与</w:t>
      </w:r>
      <w:r>
        <w:rPr>
          <w:rFonts w:ascii="Times New Roman" w:hAnsi="Times New Roman" w:eastAsia="Times New Roman" w:cs="Times New Roman"/>
          <w:color w:val="000000"/>
        </w:rPr>
        <w:t>Pb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HAc</w:t>
      </w:r>
      <w:r>
        <w:rPr>
          <w:rFonts w:ascii="宋体" w:hAnsi="宋体" w:eastAsia="宋体" w:cs="宋体"/>
          <w:color w:val="000000"/>
        </w:rPr>
        <w:t>发生氧还原反应生成</w:t>
      </w:r>
      <w:r>
        <w:rPr>
          <w:rFonts w:ascii="Times New Roman" w:hAnsi="Times New Roman" w:eastAsia="Times New Roman" w:cs="Times New Roman"/>
          <w:color w:val="000000"/>
        </w:rPr>
        <w:t>Pb(Ac)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，依据得失电子守恒和原子守恒可知，反应的化学方程式为：</w:t>
      </w:r>
      <w:r>
        <w:rPr>
          <w:rFonts w:ascii="Times New Roman" w:hAnsi="Times New Roman" w:eastAsia="Times New Roman" w:cs="Times New Roman"/>
          <w:color w:val="000000"/>
        </w:rPr>
        <w:t>Pb+H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+2HAc=Pb(Ac)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iii</w:t>
      </w:r>
      <w:r>
        <w:rPr>
          <w:rFonts w:ascii="宋体" w:hAnsi="宋体" w:eastAsia="宋体" w:cs="宋体"/>
          <w:color w:val="000000"/>
        </w:rPr>
        <w:t>）过氧化氢也能使</w:t>
      </w:r>
      <w:r>
        <w:rPr>
          <w:rFonts w:ascii="Times New Roman" w:hAnsi="Times New Roman" w:eastAsia="Times New Roman" w:cs="Times New Roman"/>
          <w:color w:val="000000"/>
        </w:rPr>
        <w:t>PbO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转化为</w:t>
      </w:r>
      <w:r>
        <w:rPr>
          <w:rFonts w:ascii="Times New Roman" w:hAnsi="Times New Roman" w:eastAsia="Times New Roman" w:cs="Times New Roman"/>
          <w:color w:val="000000"/>
        </w:rPr>
        <w:t>Pb(Ac)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，铅元素化合价由</w:t>
      </w:r>
      <w:r>
        <w:rPr>
          <w:rFonts w:ascii="Times New Roman" w:hAnsi="Times New Roman" w:eastAsia="Times New Roman" w:cs="Times New Roman"/>
          <w:color w:val="000000"/>
        </w:rPr>
        <w:t>+4</w:t>
      </w:r>
      <w:r>
        <w:rPr>
          <w:rFonts w:ascii="宋体" w:hAnsi="宋体" w:eastAsia="宋体" w:cs="宋体"/>
          <w:color w:val="000000"/>
        </w:rPr>
        <w:t>价降低到了</w:t>
      </w:r>
      <w:r>
        <w:rPr>
          <w:rFonts w:ascii="Times New Roman" w:hAnsi="Times New Roman" w:eastAsia="Times New Roman" w:cs="Times New Roman"/>
          <w:color w:val="000000"/>
        </w:rPr>
        <w:t>+2</w:t>
      </w:r>
      <w:r>
        <w:rPr>
          <w:rFonts w:ascii="宋体" w:hAnsi="宋体" w:eastAsia="宋体" w:cs="宋体"/>
          <w:color w:val="000000"/>
        </w:rPr>
        <w:t>价，</w:t>
      </w:r>
      <w:r>
        <w:rPr>
          <w:rFonts w:ascii="Times New Roman" w:hAnsi="Times New Roman" w:eastAsia="Times New Roman" w:cs="Times New Roman"/>
          <w:color w:val="000000"/>
        </w:rPr>
        <w:t>PbO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是氧化剂，则过氧化氢是还原剂。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【小问4详解】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酸浸后溶液的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 w:eastAsia="宋体" w:cs="宋体"/>
          <w:color w:val="000000"/>
        </w:rPr>
        <w:t>约为</w:t>
      </w:r>
      <w:r>
        <w:rPr>
          <w:rFonts w:ascii="Times New Roman" w:hAnsi="Times New Roman" w:eastAsia="Times New Roman" w:cs="Times New Roman"/>
          <w:color w:val="000000"/>
        </w:rPr>
        <w:t>4.9</w:t>
      </w:r>
      <w:r>
        <w:rPr>
          <w:rFonts w:ascii="宋体" w:hAnsi="宋体" w:eastAsia="宋体" w:cs="宋体"/>
          <w:color w:val="000000"/>
        </w:rPr>
        <w:t>，依据金属氢氧化物沉淀时的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 w:eastAsia="宋体" w:cs="宋体"/>
          <w:color w:val="000000"/>
        </w:rPr>
        <w:t>可知，滤渣主要成分为氢氧化铝、氢氧化铁。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【小问5详解】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依据分析可知，加入碳酸钠不能使铅膏中的</w:t>
      </w:r>
      <w:r>
        <w:rPr>
          <w:rFonts w:ascii="Times New Roman" w:hAnsi="Times New Roman" w:eastAsia="Times New Roman" w:cs="Times New Roman"/>
          <w:color w:val="000000"/>
        </w:rPr>
        <w:t>BaSO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完全转化，铁离子、铝离子转化为了氢氧化铁、氢氧化铝沉淀，铅转化为了氢氧化铅、最终变为了氧化铅，因此沉铅的滤液中，金属离子有</w:t>
      </w:r>
      <w:r>
        <w:rPr>
          <w:rFonts w:ascii="Times New Roman" w:hAnsi="Times New Roman" w:eastAsia="Times New Roman" w:cs="Times New Roman"/>
          <w:color w:val="000000"/>
        </w:rPr>
        <w:t>Ba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宋体" w:hAnsi="宋体" w:eastAsia="宋体" w:cs="宋体"/>
          <w:color w:val="000000"/>
        </w:rPr>
        <w:t>和加入碳酸钠、氢氧化钠时引入的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二草酸合铜</w:t>
      </w:r>
      <w:r>
        <w:rPr>
          <w:rFonts w:ascii="Times New Roman" w:hAnsi="Times New Roman" w:eastAsia="Times New Roman" w:cs="Times New Roman"/>
          <w:color w:val="000000"/>
        </w:rPr>
        <w:t>(Ⅱ)</w:t>
      </w:r>
      <w:r>
        <w:rPr>
          <w:rFonts w:ascii="宋体" w:hAnsi="宋体" w:eastAsia="宋体" w:cs="宋体"/>
          <w:color w:val="000000"/>
        </w:rPr>
        <w:t>酸钾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8.25pt;width:77.6pt;" o:ole="t" filled="f" o:preferrelative="t" stroked="f" coordsize="21600,21600">
            <v:path/>
            <v:fill on="f" focussize="0,0"/>
            <v:stroke on="f" joinstyle="miter"/>
            <v:imagedata r:id="rId199" o:title="eqId1b5e832a1bcac2e59f9c70efdeb35106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可用于无机合成、功能材料制备。实验室制备二草酸合铜</w:t>
      </w:r>
      <w:r>
        <w:rPr>
          <w:rFonts w:ascii="Times New Roman" w:hAnsi="Times New Roman" w:eastAsia="Times New Roman" w:cs="Times New Roman"/>
          <w:color w:val="000000"/>
        </w:rPr>
        <w:t>(Ⅱ)</w:t>
      </w:r>
      <w:r>
        <w:rPr>
          <w:rFonts w:ascii="宋体" w:hAnsi="宋体" w:eastAsia="宋体" w:cs="宋体"/>
          <w:color w:val="000000"/>
        </w:rPr>
        <w:t>酸钾可采用如下步骤：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Ⅰ.</w:t>
      </w:r>
      <w:r>
        <w:rPr>
          <w:rFonts w:ascii="宋体" w:hAnsi="宋体" w:eastAsia="宋体" w:cs="宋体"/>
          <w:color w:val="000000"/>
        </w:rPr>
        <w:t>取已知浓度的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201" o:title="eqId2a83733b1b1ca4969b6b7b7db98b038f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溶液，搅拌下滴加足量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03" o:title="eqIdce93086f0133444d40743d654cba1c55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溶液，产生浅蓝色沉淀。加热，沉淀转变成黑色，过滤。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Ⅱ.</w:t>
      </w:r>
      <w:r>
        <w:rPr>
          <w:rFonts w:ascii="宋体" w:hAnsi="宋体" w:eastAsia="宋体" w:cs="宋体"/>
          <w:color w:val="000000"/>
        </w:rPr>
        <w:t>向草酸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05" o:title="eqId0c43d8725c703cd0da3353a6e624ce29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溶液中加入适量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8.25pt;width:37.05pt;" o:ole="t" filled="f" o:preferrelative="t" stroked="f" coordsize="21600,21600">
            <v:path/>
            <v:fill on="f" focussize="0,0"/>
            <v:stroke on="f" joinstyle="miter"/>
            <v:imagedata r:id="rId207" o:title="eqId63bb4f47ab47f09807918f4972fbe6a1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固体，制得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8.25pt;width:46.2pt;" o:ole="t" filled="f" o:preferrelative="t" stroked="f" coordsize="21600,21600">
            <v:path/>
            <v:fill on="f" focussize="0,0"/>
            <v:stroke on="f" joinstyle="miter"/>
            <v:imagedata r:id="rId209" o:title="eqId3041270b63cdecc40d4d18f32529967f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11" o:title="eqId1c48ec3da3af151c8f77c6303d37b975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混合溶液。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Ⅲ.</w:t>
      </w:r>
      <w:r>
        <w:rPr>
          <w:rFonts w:ascii="宋体" w:hAnsi="宋体" w:eastAsia="宋体" w:cs="宋体"/>
          <w:color w:val="000000"/>
        </w:rPr>
        <w:t>将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的混合溶液加热至</w:t>
      </w:r>
      <w:r>
        <w:rPr>
          <w:rFonts w:ascii="Times New Roman" w:hAnsi="Times New Roman" w:eastAsia="Times New Roman" w:cs="Times New Roman"/>
          <w:color w:val="000000"/>
        </w:rPr>
        <w:t>80-85℃</w:t>
      </w:r>
      <w:r>
        <w:rPr>
          <w:rFonts w:ascii="宋体" w:hAnsi="宋体" w:eastAsia="宋体" w:cs="宋体"/>
          <w:color w:val="000000"/>
        </w:rPr>
        <w:t>，加入</w:t>
      </w:r>
      <w:r>
        <w:rPr>
          <w:rFonts w:ascii="Times New Roman" w:hAnsi="Times New Roman" w:eastAsia="Times New Roman" w:cs="Times New Roman"/>
          <w:color w:val="000000"/>
        </w:rPr>
        <w:t>Ⅰ</w:t>
      </w:r>
      <w:r>
        <w:rPr>
          <w:rFonts w:ascii="宋体" w:hAnsi="宋体" w:eastAsia="宋体" w:cs="宋体"/>
          <w:color w:val="000000"/>
        </w:rPr>
        <w:t>中的黑色沉淀。全部溶解后，趁热过滤。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Ⅳ.</w:t>
      </w:r>
      <w:r>
        <w:rPr>
          <w:rFonts w:ascii="宋体" w:hAnsi="宋体" w:eastAsia="宋体" w:cs="宋体"/>
          <w:color w:val="000000"/>
        </w:rPr>
        <w:t>将</w:t>
      </w:r>
      <w:r>
        <w:rPr>
          <w:rFonts w:ascii="Times New Roman" w:hAnsi="Times New Roman" w:eastAsia="Times New Roman" w:cs="Times New Roman"/>
          <w:color w:val="000000"/>
        </w:rPr>
        <w:t>Ⅲ</w:t>
      </w:r>
      <w:r>
        <w:rPr>
          <w:rFonts w:ascii="宋体" w:hAnsi="宋体" w:eastAsia="宋体" w:cs="宋体"/>
          <w:color w:val="000000"/>
        </w:rPr>
        <w:t>的滤液用蒸汽浴加热浓缩，经一系列操作后，干燥，得到二草酸合铜</w:t>
      </w:r>
      <w:r>
        <w:rPr>
          <w:rFonts w:ascii="Times New Roman" w:hAnsi="Times New Roman" w:eastAsia="Times New Roman" w:cs="Times New Roman"/>
          <w:color w:val="000000"/>
        </w:rPr>
        <w:t>(Ⅱ)</w:t>
      </w:r>
      <w:r>
        <w:rPr>
          <w:rFonts w:ascii="宋体" w:hAnsi="宋体" w:eastAsia="宋体" w:cs="宋体"/>
          <w:color w:val="000000"/>
        </w:rPr>
        <w:t>酸钾晶体，进行表征和分析。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回答下列问题：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（1）由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7.8pt;width:72pt;" o:ole="t" filled="f" o:preferrelative="t" stroked="f" coordsize="21600,21600">
            <v:path/>
            <v:fill on="f" focussize="0,0"/>
            <v:stroke on="f" joinstyle="miter"/>
            <v:imagedata r:id="rId213" o:title="eqId518e3a20635d82c8425d03a1f11295f8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配制</w:t>
      </w:r>
      <w:r>
        <w:rPr>
          <w:rFonts w:ascii="Times New Roman" w:hAnsi="Times New Roman" w:eastAsia="Times New Roman" w:cs="Times New Roman"/>
          <w:color w:val="000000"/>
        </w:rPr>
        <w:t>Ⅰ</w:t>
      </w:r>
      <w:r>
        <w:rPr>
          <w:rFonts w:ascii="宋体" w:hAnsi="宋体" w:eastAsia="宋体" w:cs="宋体"/>
          <w:color w:val="000000"/>
        </w:rPr>
        <w:t>中的</w:t>
      </w:r>
      <w: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201" o:title="eqId2a83733b1b1ca4969b6b7b7db98b038f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溶液，下列仪器中不需要的是________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填仪器名称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4733925" cy="1390650"/>
            <wp:effectExtent l="0" t="0" r="0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（2）长期存放的</w:t>
      </w:r>
      <w: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7.8pt;width:72pt;" o:ole="t" filled="f" o:preferrelative="t" stroked="f" coordsize="21600,21600">
            <v:path/>
            <v:fill on="f" focussize="0,0"/>
            <v:stroke on="f" joinstyle="miter"/>
            <v:imagedata r:id="rId213" o:title="eqId518e3a20635d82c8425d03a1f11295f8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中，会出现少量白色固体，原因是________。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（3）</w:t>
      </w:r>
      <w:r>
        <w:rPr>
          <w:rFonts w:ascii="Times New Roman" w:hAnsi="Times New Roman" w:eastAsia="Times New Roman" w:cs="Times New Roman"/>
          <w:color w:val="000000"/>
        </w:rPr>
        <w:t>Ⅰ</w:t>
      </w:r>
      <w:r>
        <w:rPr>
          <w:rFonts w:ascii="宋体" w:hAnsi="宋体" w:eastAsia="宋体" w:cs="宋体"/>
          <w:color w:val="000000"/>
        </w:rPr>
        <w:t>中的黑色沉淀是________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写化学式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（4）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中原料配比为</w:t>
      </w:r>
      <w: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18.25pt;width:138.85pt;" o:ole="t" filled="f" o:preferrelative="t" stroked="f" coordsize="21600,21600">
            <v:path/>
            <v:fill on="f" focussize="0,0"/>
            <v:stroke on="f" joinstyle="miter"/>
            <v:imagedata r:id="rId218" o:title="eqId93105e53be094dd8dfbdb4f761f77cf2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，写出反应的化学方程式________。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（5）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中，为防止反应过于剧烈而引起喷溅，加入</w:t>
      </w:r>
      <w: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18.25pt;width:37.05pt;" o:ole="t" filled="f" o:preferrelative="t" stroked="f" coordsize="21600,21600">
            <v:path/>
            <v:fill on="f" focussize="0,0"/>
            <v:stroke on="f" joinstyle="miter"/>
            <v:imagedata r:id="rId207" o:title="eqId63bb4f47ab47f09807918f4972fbe6a1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应采取________的方法。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（6）</w:t>
      </w:r>
      <w:r>
        <w:rPr>
          <w:rFonts w:ascii="Times New Roman" w:hAnsi="Times New Roman" w:eastAsia="Times New Roman" w:cs="Times New Roman"/>
          <w:color w:val="000000"/>
        </w:rPr>
        <w:t>Ⅲ</w:t>
      </w:r>
      <w:r>
        <w:rPr>
          <w:rFonts w:ascii="宋体" w:hAnsi="宋体" w:eastAsia="宋体" w:cs="宋体"/>
          <w:color w:val="000000"/>
        </w:rPr>
        <w:t>中应采用________进行加热</w:t>
      </w:r>
      <w:r>
        <w:rPr>
          <w:rFonts w:ascii="宋体" w:hAnsi="宋体" w:eastAsia="宋体" w:cs="宋体"/>
          <w:color w:val="000000"/>
          <w:position w:val="-12"/>
        </w:rPr>
        <w:drawing>
          <wp:inline distT="0" distB="0" distL="114300" distR="114300">
            <wp:extent cx="127000" cy="76200"/>
            <wp:effectExtent l="0" t="0" r="0" b="0"/>
            <wp:docPr id="999446150" name="图片 99944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46150" name="图片 999446150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（7）</w:t>
      </w:r>
      <w:r>
        <w:rPr>
          <w:rFonts w:ascii="Times New Roman" w:hAnsi="Times New Roman" w:eastAsia="Times New Roman" w:cs="Times New Roman"/>
          <w:color w:val="000000"/>
        </w:rPr>
        <w:t>Ⅳ</w:t>
      </w:r>
      <w:r>
        <w:rPr>
          <w:rFonts w:ascii="宋体" w:hAnsi="宋体" w:eastAsia="宋体" w:cs="宋体"/>
          <w:color w:val="000000"/>
        </w:rPr>
        <w:t>中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一系列操作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包括________。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分液漏斗和球形冷凝管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（2）</w:t>
      </w:r>
      <w: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7.8pt;width:72pt;" o:ole="t" filled="f" o:preferrelative="t" stroked="f" coordsize="21600,21600">
            <v:path/>
            <v:fill on="f" focussize="0,0"/>
            <v:stroke on="f" joinstyle="miter"/>
            <v:imagedata r:id="rId213" o:title="eqId518e3a20635d82c8425d03a1f11295f8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风化失去结晶水生成无水硫酸铜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（3）</w:t>
      </w:r>
      <w:r>
        <w:rPr>
          <w:rFonts w:ascii="Times New Roman" w:hAnsi="Times New Roman" w:eastAsia="Times New Roman" w:cs="Times New Roman"/>
          <w:color w:val="000000"/>
        </w:rPr>
        <w:t>CuO</w:t>
      </w:r>
      <w:r>
        <w:rPr>
          <w:color w:val="000000"/>
        </w:rPr>
        <w:t xml:space="preserve">    （4）</w:t>
      </w:r>
      <w:r>
        <w:rPr>
          <w:rFonts w:ascii="Times New Roman" w:hAnsi="Times New Roman" w:eastAsia="Times New Roman" w:cs="Times New Roman"/>
          <w:color w:val="000000"/>
        </w:rPr>
        <w:t>3H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+2K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=2KHC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+K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+2H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O+2CO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↑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（5）</w:t>
      </w:r>
      <w:r>
        <w:rPr>
          <w:rFonts w:ascii="宋体" w:hAnsi="宋体" w:eastAsia="宋体" w:cs="宋体"/>
          <w:color w:val="000000"/>
        </w:rPr>
        <w:t>分批加入并搅拌</w:t>
      </w:r>
      <w:r>
        <w:rPr>
          <w:color w:val="000000"/>
        </w:rPr>
        <w:t xml:space="preserve">    （6）</w:t>
      </w:r>
      <w:r>
        <w:rPr>
          <w:rFonts w:ascii="宋体" w:hAnsi="宋体" w:eastAsia="宋体" w:cs="宋体"/>
          <w:color w:val="000000"/>
        </w:rPr>
        <w:t>水浴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（7）</w:t>
      </w:r>
      <w:r>
        <w:rPr>
          <w:rFonts w:ascii="宋体" w:hAnsi="宋体" w:eastAsia="宋体" w:cs="宋体"/>
          <w:color w:val="000000"/>
        </w:rPr>
        <w:t>冷却结晶、过滤、洗涤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取已知浓度的</w:t>
      </w:r>
      <w: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201" o:title="eqId2a83733b1b1ca4969b6b7b7db98b038f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溶液，搅拌下滴加足量</w:t>
      </w:r>
      <w: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03" o:title="eqIdce93086f0133444d40743d654cba1c55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溶液，产生浅蓝色沉淀氢氧化铜，加热，氢氧化铜分解生成黑色的氧化铜沉淀，过滤，向草酸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05" o:title="eqId0c43d8725c703cd0da3353a6e624ce29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溶液中加入适量</w:t>
      </w:r>
      <w: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18.25pt;width:37.05pt;" o:ole="t" filled="f" o:preferrelative="t" stroked="f" coordsize="21600,21600">
            <v:path/>
            <v:fill on="f" focussize="0,0"/>
            <v:stroke on="f" joinstyle="miter"/>
            <v:imagedata r:id="rId207" o:title="eqId63bb4f47ab47f09807918f4972fbe6a1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固体，制得</w:t>
      </w:r>
      <w: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8.25pt;width:46.2pt;" o:ole="t" filled="f" o:preferrelative="t" stroked="f" coordsize="21600,21600">
            <v:path/>
            <v:fill on="f" focussize="0,0"/>
            <v:stroke on="f" joinstyle="miter"/>
            <v:imagedata r:id="rId209" o:title="eqId3041270b63cdecc40d4d18f32529967f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11" o:title="eqId1c48ec3da3af151c8f77c6303d37b975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混合溶液，将</w:t>
      </w:r>
      <w: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8.25pt;width:46.2pt;" o:ole="t" filled="f" o:preferrelative="t" stroked="f" coordsize="21600,21600">
            <v:path/>
            <v:fill on="f" focussize="0,0"/>
            <v:stroke on="f" joinstyle="miter"/>
            <v:imagedata r:id="rId209" o:title="eqId3041270b63cdecc40d4d18f32529967f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11" o:title="eqId1c48ec3da3af151c8f77c6303d37b975"/>
            <o:lock v:ext="edit" aspectratio="t"/>
            <w10:wrap type="none"/>
            <w10:anchorlock/>
          </v:shape>
          <o:OLEObject Type="Embed" ProgID="Equation.DSMT4" ShapeID="_x0000_i1152" DrawAspect="Content" ObjectID="_1468075852" r:id="rId2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混合溶液加热至</w:t>
      </w:r>
      <w:r>
        <w:rPr>
          <w:rFonts w:ascii="Times New Roman" w:hAnsi="Times New Roman" w:eastAsia="Times New Roman" w:cs="Times New Roman"/>
          <w:color w:val="000000"/>
        </w:rPr>
        <w:t>80-85℃</w:t>
      </w:r>
      <w:r>
        <w:rPr>
          <w:rFonts w:ascii="宋体" w:hAnsi="宋体" w:eastAsia="宋体" w:cs="宋体"/>
          <w:color w:val="000000"/>
        </w:rPr>
        <w:t>，加入氧化铜固体，全部溶解后，趁热过滤，将滤液用蒸汽浴加热浓缩、冷却结晶、过滤、洗涤、干燥，得到二草酸合铜</w:t>
      </w:r>
      <w:r>
        <w:rPr>
          <w:rFonts w:ascii="Times New Roman" w:hAnsi="Times New Roman" w:eastAsia="Times New Roman" w:cs="Times New Roman"/>
          <w:color w:val="000000"/>
        </w:rPr>
        <w:t>(Ⅱ)</w:t>
      </w:r>
      <w:r>
        <w:rPr>
          <w:rFonts w:ascii="宋体" w:hAnsi="宋体" w:eastAsia="宋体" w:cs="宋体"/>
          <w:color w:val="000000"/>
        </w:rPr>
        <w:t>酸钾晶体。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由</w:t>
      </w:r>
      <w: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7.8pt;width:72pt;" o:ole="t" filled="f" o:preferrelative="t" stroked="f" coordsize="21600,21600">
            <v:path/>
            <v:fill on="f" focussize="0,0"/>
            <v:stroke on="f" joinstyle="miter"/>
            <v:imagedata r:id="rId213" o:title="eqId518e3a20635d82c8425d03a1f11295f8"/>
            <o:lock v:ext="edit" aspectratio="t"/>
            <w10:wrap type="none"/>
            <w10:anchorlock/>
          </v:shape>
          <o:OLEObject Type="Embed" ProgID="Equation.DSMT4" ShapeID="_x0000_i1153" DrawAspect="Content" ObjectID="_1468075853" r:id="rId2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固体配制硫酸铜溶液，需用天平称量一定质量的</w:t>
      </w:r>
      <w: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7.8pt;width:72pt;" o:ole="t" filled="f" o:preferrelative="t" stroked="f" coordsize="21600,21600">
            <v:path/>
            <v:fill on="f" focussize="0,0"/>
            <v:stroke on="f" joinstyle="miter"/>
            <v:imagedata r:id="rId213" o:title="eqId518e3a20635d82c8425d03a1f11295f8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固体，将称量好的固体放入烧杯中，用量筒量取一定体积的水溶解</w:t>
      </w:r>
      <w: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7.8pt;width:72pt;" o:ole="t" filled="f" o:preferrelative="t" stroked="f" coordsize="21600,21600">
            <v:path/>
            <v:fill on="f" focussize="0,0"/>
            <v:stroke on="f" joinstyle="miter"/>
            <v:imagedata r:id="rId213" o:title="eqId518e3a20635d82c8425d03a1f11295f8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，因此用不到的仪器有分液漏斗和球形冷凝管。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17.8pt;width:72pt;" o:ole="t" filled="f" o:preferrelative="t" stroked="f" coordsize="21600,21600">
            <v:path/>
            <v:fill on="f" focussize="0,0"/>
            <v:stroke on="f" joinstyle="miter"/>
            <v:imagedata r:id="rId213" o:title="eqId518e3a20635d82c8425d03a1f11295f8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含结晶水，长期放置会风化失去结晶水，生成无水硫酸铜，无水硫酸铜为白色固体。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【小问3详解】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硫酸铜溶液与氢氧化钠溶液反应生成蓝色的氢氧化铜沉淀，加热，氢氧化铜分解生成黑色的氧化铜沉淀。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【小问4详解】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草酸和碳酸钾以物质的量之比为</w:t>
      </w:r>
      <w:r>
        <w:rPr>
          <w:rFonts w:ascii="Times New Roman" w:hAnsi="Times New Roman" w:eastAsia="Times New Roman" w:cs="Times New Roman"/>
          <w:color w:val="000000"/>
        </w:rPr>
        <w:t>1.5:1</w:t>
      </w:r>
      <w:r>
        <w:rPr>
          <w:rFonts w:ascii="宋体" w:hAnsi="宋体" w:eastAsia="宋体" w:cs="宋体"/>
          <w:color w:val="000000"/>
        </w:rPr>
        <w:t>发生非氧化还原反应生成</w:t>
      </w:r>
      <w: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8.25pt;width:46.2pt;" o:ole="t" filled="f" o:preferrelative="t" stroked="f" coordsize="21600,21600">
            <v:path/>
            <v:fill on="f" focussize="0,0"/>
            <v:stroke on="f" joinstyle="miter"/>
            <v:imagedata r:id="rId209" o:title="eqId3041270b63cdecc40d4d18f32529967f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11" o:title="eqId1c48ec3da3af151c8f77c6303d37b975"/>
            <o:lock v:ext="edit" aspectratio="t"/>
            <w10:wrap type="none"/>
            <w10:anchorlock/>
          </v:shape>
          <o:OLEObject Type="Embed" ProgID="Equation.DSMT4" ShapeID="_x0000_i1158" DrawAspect="Content" ObjectID="_1468075858" r:id="rId2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和水，依据原子守恒可知，反应的化学方程式为：</w:t>
      </w:r>
      <w:r>
        <w:rPr>
          <w:rFonts w:ascii="Times New Roman" w:hAnsi="Times New Roman" w:eastAsia="Times New Roman" w:cs="Times New Roman"/>
          <w:color w:val="000000"/>
        </w:rPr>
        <w:t>3H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+2K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=2KHC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+K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+2H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O+2CO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↑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【小问5详解】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为防止草酸和碳酸钾反应时反应剧烈，造成液体喷溅，可减缓反应速率，将碳酸钾进行分批加入并搅拌。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【小问6详解】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Ⅲ</w:t>
      </w:r>
      <w:r>
        <w:rPr>
          <w:rFonts w:ascii="宋体" w:hAnsi="宋体" w:eastAsia="宋体" w:cs="宋体"/>
          <w:color w:val="000000"/>
        </w:rPr>
        <w:t>中将混合溶液加热至</w:t>
      </w:r>
      <w:r>
        <w:rPr>
          <w:rFonts w:ascii="Times New Roman" w:hAnsi="Times New Roman" w:eastAsia="Times New Roman" w:cs="Times New Roman"/>
          <w:color w:val="000000"/>
        </w:rPr>
        <w:t>80-85℃</w:t>
      </w:r>
      <w:r>
        <w:rPr>
          <w:rFonts w:ascii="宋体" w:hAnsi="宋体" w:eastAsia="宋体" w:cs="宋体"/>
          <w:color w:val="000000"/>
        </w:rPr>
        <w:t>，应采取水浴加热，使液体受热均匀。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  <w:position w:val="0"/>
        </w:rPr>
        <w:drawing>
          <wp:inline distT="0" distB="0" distL="114300" distR="114300">
            <wp:extent cx="95250" cy="171450"/>
            <wp:effectExtent l="0" t="0" r="0" b="0"/>
            <wp:docPr id="999446152" name="图片 999446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46152" name="图片 999446152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小问7详解】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从溶液获得晶体的一般方法为蒸发浓缩、冷却结晶、过滤、洗涤、干燥，因此将</w:t>
      </w:r>
      <w:r>
        <w:rPr>
          <w:rFonts w:ascii="Times New Roman" w:hAnsi="Times New Roman" w:eastAsia="Times New Roman" w:cs="Times New Roman"/>
          <w:color w:val="000000"/>
        </w:rPr>
        <w:t>Ⅲ</w:t>
      </w:r>
      <w:r>
        <w:rPr>
          <w:rFonts w:ascii="宋体" w:hAnsi="宋体" w:eastAsia="宋体" w:cs="宋体"/>
          <w:color w:val="000000"/>
        </w:rPr>
        <w:t>的滤液用蒸汽浴加热浓缩、冷却结晶、过滤、洗涤、干燥，得到二草酸合铜</w:t>
      </w:r>
      <w:r>
        <w:rPr>
          <w:rFonts w:ascii="Times New Roman" w:hAnsi="Times New Roman" w:eastAsia="Times New Roman" w:cs="Times New Roman"/>
          <w:color w:val="000000"/>
        </w:rPr>
        <w:t>(Ⅱ)</w:t>
      </w:r>
      <w:r>
        <w:rPr>
          <w:rFonts w:ascii="宋体" w:hAnsi="宋体" w:eastAsia="宋体" w:cs="宋体"/>
          <w:color w:val="000000"/>
        </w:rPr>
        <w:t>酸钾晶体。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油气开采、石油化工、煤化工等行业废气普遍含有的硫化氢，需要回收处理并加以利用。回答下列问题：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（1）已知下列反应的热化学方程式：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</w:t>
      </w:r>
      <w: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7.75pt;width:180pt;" o:ole="t" filled="f" o:preferrelative="t" stroked="f" coordsize="21600,21600">
            <v:path/>
            <v:fill on="f" focussize="0,0"/>
            <v:stroke on="f" joinstyle="miter"/>
            <v:imagedata r:id="rId237" o:title="eqId112689c7b6a0253aa0f192e03cb5828b"/>
            <o:lock v:ext="edit" aspectratio="t"/>
            <w10:wrap type="none"/>
            <w10:anchorlock/>
          </v:shape>
          <o:OLEObject Type="Embed" ProgID="Equation.DSMT4" ShapeID="_x0000_i1159" DrawAspect="Content" ObjectID="_1468075859" r:id="rId2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 xml:space="preserve">    </w:t>
      </w:r>
      <w: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8.7pt;width:100.05pt;" o:ole="t" filled="f" o:preferrelative="t" stroked="f" coordsize="21600,21600">
            <v:path/>
            <v:fill on="f" focussize="0,0"/>
            <v:stroke on="f" joinstyle="miter"/>
            <v:imagedata r:id="rId239" o:title="eqId450f9553da69ceae7eb28dbb4e2fae9d"/>
            <o:lock v:ext="edit" aspectratio="t"/>
            <w10:wrap type="none"/>
            <w10:anchorlock/>
          </v:shape>
          <o:OLEObject Type="Embed" ProgID="Equation.DSMT4" ShapeID="_x0000_i1160" DrawAspect="Content" ObjectID="_1468075860" r:id="rId23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</w:t>
      </w:r>
      <w: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17.75pt;width:177.2pt;" o:ole="t" filled="f" o:preferrelative="t" stroked="f" coordsize="21600,21600">
            <v:path/>
            <v:fill on="f" focussize="0,0"/>
            <v:stroke on="f" joinstyle="miter"/>
            <v:imagedata r:id="rId241" o:title="eqId20614bfff0bd5e606631e322135bf579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 xml:space="preserve">    </w:t>
      </w:r>
      <w: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18.7pt;width:88.35pt;" o:ole="t" filled="f" o:preferrelative="t" stroked="f" coordsize="21600,21600">
            <v:path/>
            <v:fill on="f" focussize="0,0"/>
            <v:stroke on="f" joinstyle="miter"/>
            <v:imagedata r:id="rId243" o:title="eqId53d3e310b0cf05fb13979a8b9705e0b5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</w:t>
      </w:r>
      <w: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8pt;width:120.75pt;" o:ole="t" filled="f" o:preferrelative="t" stroked="f" coordsize="21600,21600">
            <v:path/>
            <v:fill on="f" focussize="0,0"/>
            <v:stroke on="f" joinstyle="miter"/>
            <v:imagedata r:id="rId245" o:title="eqIdc60b617083d013c4ea9be177abbc4abf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 xml:space="preserve">    </w:t>
      </w:r>
      <w: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8.7pt;width:96.8pt;" o:ole="t" filled="f" o:preferrelative="t" stroked="f" coordsize="21600,21600">
            <v:path/>
            <v:fill on="f" focussize="0,0"/>
            <v:stroke on="f" joinstyle="miter"/>
            <v:imagedata r:id="rId247" o:title="eqId7a9954955565036064db9d214e5c6138"/>
            <o:lock v:ext="edit" aspectratio="t"/>
            <w10:wrap type="none"/>
            <w10:anchorlock/>
          </v:shape>
          <o:OLEObject Type="Embed" ProgID="Equation.DSMT4" ShapeID="_x0000_i1164" DrawAspect="Content" ObjectID="_1468075864" r:id="rId24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计算</w:t>
      </w:r>
      <w: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18.15pt;width:23.15pt;" o:ole="t" filled="f" o:preferrelative="t" stroked="f" coordsize="21600,21600">
            <v:path/>
            <v:fill on="f" focussize="0,0"/>
            <v:stroke on="f" joinstyle="miter"/>
            <v:imagedata r:id="rId249" o:title="eqId7c0afdbb1b1be2d624217f907abfd630"/>
            <o:lock v:ext="edit" aspectratio="t"/>
            <w10:wrap type="none"/>
            <w10:anchorlock/>
          </v:shape>
          <o:OLEObject Type="Embed" ProgID="Equation.DSMT4" ShapeID="_x0000_i1165" DrawAspect="Content" ObjectID="_1468075865" r:id="rId2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热分解反应④</w:t>
      </w:r>
      <w: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7.75pt;width:116.4pt;" o:ole="t" filled="f" o:preferrelative="t" stroked="f" coordsize="21600,21600">
            <v:path/>
            <v:fill on="f" focussize="0,0"/>
            <v:stroke on="f" joinstyle="miter"/>
            <v:imagedata r:id="rId251" o:title="eqIdc8c8cb482fadfd70cc49e078f59844b6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</w:t>
      </w:r>
      <w: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53" o:title="eqId0c907be56e75f681b5e195a5294f7c05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________</w:t>
      </w:r>
      <w: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16.1pt;width:45.2pt;" o:ole="t" filled="f" o:preferrelative="t" stroked="f" coordsize="21600,21600">
            <v:path/>
            <v:fill on="f" focussize="0,0"/>
            <v:stroke on="f" joinstyle="miter"/>
            <v:imagedata r:id="rId255" o:title="eqId24cde03068deb44bd00e929884761b9d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（2）较普遍采用的</w:t>
      </w:r>
      <w: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18.15pt;width:23.15pt;" o:ole="t" filled="f" o:preferrelative="t" stroked="f" coordsize="21600,21600">
            <v:path/>
            <v:fill on="f" focussize="0,0"/>
            <v:stroke on="f" joinstyle="miter"/>
            <v:imagedata r:id="rId249" o:title="eqId7c0afdbb1b1be2d624217f907abfd630"/>
            <o:lock v:ext="edit" aspectratio="t"/>
            <w10:wrap type="none"/>
            <w10:anchorlock/>
          </v:shape>
          <o:OLEObject Type="Embed" ProgID="Equation.DSMT4" ShapeID="_x0000_i1169" DrawAspect="Content" ObjectID="_1468075869" r:id="rId2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处理方法是克劳斯工艺。即利用反应①和②生成单质硫。另一种方法是：利用反应④高温热分解</w:t>
      </w:r>
      <w: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8.15pt;width:23.15pt;" o:ole="t" filled="f" o:preferrelative="t" stroked="f" coordsize="21600,21600">
            <v:path/>
            <v:fill on="f" focussize="0,0"/>
            <v:stroke on="f" joinstyle="miter"/>
            <v:imagedata r:id="rId249" o:title="eqId7c0afdbb1b1be2d624217f907abfd630"/>
            <o:lock v:ext="edit" aspectratio="t"/>
            <w10:wrap type="none"/>
            <w10:anchorlock/>
          </v:shape>
          <o:OLEObject Type="Embed" ProgID="Equation.DSMT4" ShapeID="_x0000_i1170" DrawAspect="Content" ObjectID="_1468075870" r:id="rId2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。相比克劳斯工艺，高温热分解方法的优点是________，缺点是________。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（3）在</w:t>
      </w:r>
      <w: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5.9pt;width:38.35pt;" o:ole="t" filled="f" o:preferrelative="t" stroked="f" coordsize="21600,21600">
            <v:path/>
            <v:fill on="f" focussize="0,0"/>
            <v:stroke on="f" joinstyle="miter"/>
            <v:imagedata r:id="rId259" o:title="eqId4be7152cd3349cb54306782f3362d638"/>
            <o:lock v:ext="edit" aspectratio="t"/>
            <w10:wrap type="none"/>
            <w10:anchorlock/>
          </v:shape>
          <o:OLEObject Type="Embed" ProgID="Equation.DSMT4" ShapeID="_x0000_i1171" DrawAspect="Content" ObjectID="_1468075871" r:id="rId2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6.1pt;width:41.9pt;" o:ole="t" filled="f" o:preferrelative="t" stroked="f" coordsize="21600,21600">
            <v:path/>
            <v:fill on="f" focussize="0,0"/>
            <v:stroke on="f" joinstyle="miter"/>
            <v:imagedata r:id="rId261" o:title="eqIdbd3d694f31e16e3265d45413bf680aba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反应条件下，将</w:t>
      </w:r>
      <w: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8.25pt;width:88.85pt;" o:ole="t" filled="f" o:preferrelative="t" stroked="f" coordsize="21600,21600">
            <v:path/>
            <v:fill on="f" focussize="0,0"/>
            <v:stroke on="f" joinstyle="miter"/>
            <v:imagedata r:id="rId263" o:title="eqId72e2fa3a76fc44bb3478b0c7ea82a274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的混合气进行</w:t>
      </w:r>
      <w: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8.15pt;width:23.15pt;" o:ole="t" filled="f" o:preferrelative="t" stroked="f" coordsize="21600,21600">
            <v:path/>
            <v:fill on="f" focussize="0,0"/>
            <v:stroke on="f" joinstyle="miter"/>
            <v:imagedata r:id="rId249" o:title="eqId7c0afdbb1b1be2d624217f907abfd630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热分解反应。平衡时混合气中</w:t>
      </w:r>
      <w: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18.15pt;width:23.15pt;" o:ole="t" filled="f" o:preferrelative="t" stroked="f" coordsize="21600,21600">
            <v:path/>
            <v:fill on="f" focussize="0,0"/>
            <v:stroke on="f" joinstyle="miter"/>
            <v:imagedata r:id="rId249" o:title="eqId7c0afdbb1b1be2d624217f907abfd630"/>
            <o:lock v:ext="edit" aspectratio="t"/>
            <w10:wrap type="none"/>
            <w10:anchorlock/>
          </v:shape>
          <o:OLEObject Type="Embed" ProgID="Equation.DSMT4" ShapeID="_x0000_i1175" DrawAspect="Content" ObjectID="_1468075875" r:id="rId2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267" o:title="eqId750859dd7d5b821d909e6a32c11095cf"/>
            <o:lock v:ext="edit" aspectratio="t"/>
            <w10:wrap type="none"/>
            <w10:anchorlock/>
          </v:shape>
          <o:OLEObject Type="Embed" ProgID="Equation.DSMT4" ShapeID="_x0000_i1176" DrawAspect="Content" ObjectID="_1468075876" r:id="rId2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的分压相等，</w:t>
      </w:r>
      <w: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18.15pt;width:23.15pt;" o:ole="t" filled="f" o:preferrelative="t" stroked="f" coordsize="21600,21600">
            <v:path/>
            <v:fill on="f" focussize="0,0"/>
            <v:stroke on="f" joinstyle="miter"/>
            <v:imagedata r:id="rId249" o:title="eqId7c0afdbb1b1be2d624217f907abfd630"/>
            <o:lock v:ext="edit" aspectratio="t"/>
            <w10:wrap type="none"/>
            <w10:anchorlock/>
          </v:shape>
          <o:OLEObject Type="Embed" ProgID="Equation.DSMT4" ShapeID="_x0000_i1177" DrawAspect="Content" ObjectID="_1468075877" r:id="rId2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平衡转化率为________，平衡常数</w:t>
      </w:r>
      <w: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270" o:title="eqId4e9a430bc430e866648a9ba303156a1d"/>
            <o:lock v:ext="edit" aspectratio="t"/>
            <w10:wrap type="none"/>
            <w10:anchorlock/>
          </v:shape>
          <o:OLEObject Type="Embed" ProgID="Equation.DSMT4" ShapeID="_x0000_i1178" DrawAspect="Content" ObjectID="_1468075878" r:id="rId2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________</w:t>
      </w:r>
      <w: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13.95pt;width:22pt;" o:ole="t" filled="f" o:preferrelative="t" stroked="f" coordsize="21600,21600">
            <v:path/>
            <v:fill on="f" focussize="0,0"/>
            <v:stroke on="f" joinstyle="miter"/>
            <v:imagedata r:id="rId272" o:title="eqId8d06ee61e4cb925cb80f41de2564ada0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（4）在</w:t>
      </w:r>
      <w: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15.9pt;width:38.35pt;" o:ole="t" filled="f" o:preferrelative="t" stroked="f" coordsize="21600,21600">
            <v:path/>
            <v:fill on="f" focussize="0,0"/>
            <v:stroke on="f" joinstyle="miter"/>
            <v:imagedata r:id="rId274" o:title="eqIdc06b639f98338a52c62f1b296554b11a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16.1pt;width:41.9pt;" o:ole="t" filled="f" o:preferrelative="t" stroked="f" coordsize="21600,21600">
            <v:path/>
            <v:fill on="f" focussize="0,0"/>
            <v:stroke on="f" joinstyle="miter"/>
            <v:imagedata r:id="rId261" o:title="eqIdbd3d694f31e16e3265d45413bf680aba"/>
            <o:lock v:ext="edit" aspectratio="t"/>
            <w10:wrap type="none"/>
            <w10:anchorlock/>
          </v:shape>
          <o:OLEObject Type="Embed" ProgID="Equation.DSMT4" ShapeID="_x0000_i1181" DrawAspect="Content" ObjectID="_1468075881" r:id="rId2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反应条件下，对于</w:t>
      </w:r>
      <w: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18.25pt;width:66.85pt;" o:ole="t" filled="f" o:preferrelative="t" stroked="f" coordsize="21600,21600">
            <v:path/>
            <v:fill on="f" focussize="0,0"/>
            <v:stroke on="f" joinstyle="miter"/>
            <v:imagedata r:id="rId277" o:title="eqId81e0ec0652d68f72f987e62d9c65714b"/>
            <o:lock v:ext="edit" aspectratio="t"/>
            <w10:wrap type="none"/>
            <w10:anchorlock/>
          </v:shape>
          <o:OLEObject Type="Embed" ProgID="Equation.DSMT4" ShapeID="_x0000_i1182" DrawAspect="Content" ObjectID="_1468075882" r:id="rId2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分别为</w:t>
      </w:r>
      <w: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79" o:title="eqId320896d1b4b9217d9ba527604ac35d3d"/>
            <o:lock v:ext="edit" aspectratio="t"/>
            <w10:wrap type="none"/>
            <w10:anchorlock/>
          </v:shape>
          <o:OLEObject Type="Embed" ProgID="Equation.DSMT4" ShapeID="_x0000_i1183" DrawAspect="Content" ObjectID="_1468075883" r:id="rId2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281" o:title="eqIdcf1c295fd10f4dcc21955ce39560b5c6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283" o:title="eqIdfa9c934d84feba963335cc7edf01610e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85" o:title="eqId955bed8cd82419dbb2c62550ee494677"/>
            <o:lock v:ext="edit" aspectratio="t"/>
            <w10:wrap type="none"/>
            <w10:anchorlock/>
          </v:shape>
          <o:OLEObject Type="Embed" ProgID="Equation.DSMT4" ShapeID="_x0000_i1186" DrawAspect="Content" ObjectID="_1468075886" r:id="rId2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287" o:title="eqId30512cfc8ea82798d82f6271a356b6a4"/>
            <o:lock v:ext="edit" aspectratio="t"/>
            <w10:wrap type="none"/>
            <w10:anchorlock/>
          </v:shape>
          <o:OLEObject Type="Embed" ProgID="Equation.DSMT4" ShapeID="_x0000_i1187" DrawAspect="Content" ObjectID="_1468075887" r:id="rId2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</w:t>
      </w:r>
      <w: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18.25pt;width:40.2pt;" o:ole="t" filled="f" o:preferrelative="t" stroked="f" coordsize="21600,21600">
            <v:path/>
            <v:fill on="f" focussize="0,0"/>
            <v:stroke on="f" joinstyle="miter"/>
            <v:imagedata r:id="rId289" o:title="eqIdbd063156d63d5064ed387a638792f4a3"/>
            <o:lock v:ext="edit" aspectratio="t"/>
            <w10:wrap type="none"/>
            <w10:anchorlock/>
          </v:shape>
          <o:OLEObject Type="Embed" ProgID="Equation.DSMT4" ShapeID="_x0000_i1188" DrawAspect="Content" ObjectID="_1468075888" r:id="rId2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混合气，热分解反应过程中</w:t>
      </w:r>
      <w: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18.15pt;width:23.15pt;" o:ole="t" filled="f" o:preferrelative="t" stroked="f" coordsize="21600,21600">
            <v:path/>
            <v:fill on="f" focussize="0,0"/>
            <v:stroke on="f" joinstyle="miter"/>
            <v:imagedata r:id="rId249" o:title="eqId7c0afdbb1b1be2d624217f907abfd630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转化率随时间的变化如下图所示。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3590925" cy="2505075"/>
            <wp:effectExtent l="0" t="0" r="0" b="0"/>
            <wp:docPr id="100010" name="图片 1000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</w:t>
      </w:r>
      <w: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18.25pt;width:66.85pt;" o:ole="t" filled="f" o:preferrelative="t" stroked="f" coordsize="21600,21600">
            <v:path/>
            <v:fill on="f" focussize="0,0"/>
            <v:stroke on="f" joinstyle="miter"/>
            <v:imagedata r:id="rId277" o:title="eqId81e0ec0652d68f72f987e62d9c65714b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越小，</w:t>
      </w:r>
      <w: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18.15pt;width:23.15pt;" o:ole="t" filled="f" o:preferrelative="t" stroked="f" coordsize="21600,21600">
            <v:path/>
            <v:fill on="f" focussize="0,0"/>
            <v:stroke on="f" joinstyle="miter"/>
            <v:imagedata r:id="rId249" o:title="eqId7c0afdbb1b1be2d624217f907abfd630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平衡转化率________，理由是________。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</w:t>
      </w:r>
      <w: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18.25pt;width:88.85pt;" o:ole="t" filled="f" o:preferrelative="t" stroked="f" coordsize="21600,21600">
            <v:path/>
            <v:fill on="f" focussize="0,0"/>
            <v:stroke on="f" joinstyle="miter"/>
            <v:imagedata r:id="rId295" o:title="eqId07947b0cea06565d0563584699c810bf"/>
            <o:lock v:ext="edit" aspectratio="t"/>
            <w10:wrap type="none"/>
            <w10:anchorlock/>
          </v:shape>
          <o:OLEObject Type="Embed" ProgID="Equation.DSMT4" ShapeID="_x0000_i1192" DrawAspect="Content" ObjectID="_1468075892" r:id="rId2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对应图中曲线________，计算其在</w:t>
      </w:r>
      <w:r>
        <w:object>
          <v:shape id="_x0000_i1193" o:spt="75" alt="学科网(www.zxxk.com)--教育资源门户，提供试卷、教案、课件、论文、素材以及各类教学资源下载，还有大量而丰富的教学相关资讯！" type="#_x0000_t75" style="height:15.9pt;width:34.15pt;" o:ole="t" filled="f" o:preferrelative="t" stroked="f" coordsize="21600,21600">
            <v:path/>
            <v:fill on="f" focussize="0,0"/>
            <v:stroke on="f" joinstyle="miter"/>
            <v:imagedata r:id="rId297" o:title="eqId6f514a77f3112a6baba142a5f81a2611"/>
            <o:lock v:ext="edit" aspectratio="t"/>
            <w10:wrap type="none"/>
            <w10:anchorlock/>
          </v:shape>
          <o:OLEObject Type="Embed" ProgID="Equation.DSMT4" ShapeID="_x0000_i1193" DrawAspect="Content" ObjectID="_1468075893" r:id="rId2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之间，</w:t>
      </w:r>
      <w:r>
        <w:object>
          <v:shape id="_x0000_i1194" o:spt="75" alt="学科网(www.zxxk.com)--教育资源门户，提供试卷、教案、课件、论文、素材以及各类教学资源下载，还有大量而丰富的教学相关资讯！" type="#_x0000_t75" style="height:18.15pt;width:23.15pt;" o:ole="t" filled="f" o:preferrelative="t" stroked="f" coordsize="21600,21600">
            <v:path/>
            <v:fill on="f" focussize="0,0"/>
            <v:stroke on="f" joinstyle="miter"/>
            <v:imagedata r:id="rId249" o:title="eqId7c0afdbb1b1be2d624217f907abfd630"/>
            <o:lock v:ext="edit" aspectratio="t"/>
            <w10:wrap type="none"/>
            <w10:anchorlock/>
          </v:shape>
          <o:OLEObject Type="Embed" ProgID="Equation.DSMT4" ShapeID="_x0000_i1194" DrawAspect="Content" ObjectID="_1468075894" r:id="rId2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分压的平均变化率为________</w:t>
      </w:r>
      <w:r>
        <w:object>
          <v:shape id="_x0000_i1195" o:spt="75" alt="学科网(www.zxxk.com)--教育资源门户，提供试卷、教案、课件、论文、素材以及各类教学资源下载，还有大量而丰富的教学相关资讯！" type="#_x0000_t75" style="height:15.8pt;width:38pt;" o:ole="t" filled="f" o:preferrelative="t" stroked="f" coordsize="21600,21600">
            <v:path/>
            <v:fill on="f" focussize="0,0"/>
            <v:stroke on="f" joinstyle="miter"/>
            <v:imagedata r:id="rId300" o:title="eqId1675c79d399248c6c87d4f07a5c504cc"/>
            <o:lock v:ext="edit" aspectratio="t"/>
            <w10:wrap type="none"/>
            <w10:anchorlock/>
          </v:shape>
          <o:OLEObject Type="Embed" ProgID="Equation.DSMT4" ShapeID="_x0000_i1195" DrawAspect="Content" ObjectID="_1468075895" r:id="rId2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Times New Roman" w:hAnsi="Times New Roman" w:eastAsia="Times New Roman" w:cs="Times New Roman"/>
          <w:color w:val="000000"/>
        </w:rPr>
        <w:t>170</w:t>
      </w:r>
      <w:r>
        <w:rPr>
          <w:color w:val="000000"/>
        </w:rPr>
        <w:t xml:space="preserve">    （2）    ①. </w:t>
      </w:r>
      <w:r>
        <w:rPr>
          <w:rFonts w:ascii="宋体" w:hAnsi="宋体" w:eastAsia="宋体" w:cs="宋体"/>
          <w:color w:val="000000"/>
        </w:rPr>
        <w:t>副产物氢气可作燃料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耗能高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（3）    ①. </w:t>
      </w:r>
      <w:r>
        <w:rPr>
          <w:rFonts w:ascii="Times New Roman" w:hAnsi="Times New Roman" w:eastAsia="Times New Roman" w:cs="Times New Roman"/>
          <w:color w:val="000000"/>
        </w:rPr>
        <w:t>50</w:t>
      </w:r>
      <w:r>
        <w:rPr>
          <w:rFonts w:ascii="宋体" w:hAnsi="宋体" w:eastAsia="宋体" w:cs="宋体"/>
          <w:color w:val="000000"/>
        </w:rPr>
        <w:t>%</w: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>76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（4）    ①. </w:t>
      </w:r>
      <w:r>
        <w:rPr>
          <w:rFonts w:ascii="宋体" w:hAnsi="宋体" w:eastAsia="宋体" w:cs="宋体"/>
          <w:color w:val="000000"/>
        </w:rPr>
        <w:t>越高</w: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):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Ar</w:t>
      </w:r>
      <w:r>
        <w:rPr>
          <w:rFonts w:ascii="宋体" w:hAnsi="宋体" w:eastAsia="宋体" w:cs="宋体"/>
          <w:color w:val="000000"/>
        </w:rPr>
        <w:t>)越小，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的分压越小，平衡向正反应方向进行，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平衡转化率越高</w:t>
      </w:r>
      <w:r>
        <w:rPr>
          <w:color w:val="000000"/>
        </w:rPr>
        <w:t xml:space="preserve">    ③. 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color w:val="000000"/>
        </w:rPr>
        <w:t xml:space="preserve">    ④. </w:t>
      </w:r>
      <w:r>
        <w:rPr>
          <w:rFonts w:ascii="Times New Roman" w:hAnsi="Times New Roman" w:eastAsia="Times New Roman" w:cs="Times New Roman"/>
          <w:color w:val="000000"/>
        </w:rPr>
        <w:t>24</w:t>
      </w:r>
      <w:r>
        <w:rPr>
          <w:rFonts w:ascii="宋体" w:hAnsi="宋体" w:eastAsia="宋体" w:cs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>9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已知：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①</w:t>
      </w:r>
      <w:r>
        <w:rPr>
          <w:rFonts w:ascii="Times New Roman" w:hAnsi="Times New Roman" w:eastAsia="Times New Roman" w:cs="Times New Roman"/>
          <w:color w:val="000000"/>
        </w:rPr>
        <w:t>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)+</w:t>
      </w:r>
      <w:r>
        <w:rPr>
          <w:rFonts w:ascii="Times New Roman" w:hAnsi="Times New Roman" w:eastAsia="Times New Roman" w:cs="Times New Roman"/>
          <w:color w:val="000000"/>
        </w:rPr>
        <w:t>3O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)＝</w:t>
      </w:r>
      <w:r>
        <w:rPr>
          <w:rFonts w:ascii="Times New Roman" w:hAnsi="Times New Roman" w:eastAsia="Times New Roman" w:cs="Times New Roman"/>
          <w:color w:val="000000"/>
        </w:rPr>
        <w:t>2SO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)+</w:t>
      </w:r>
      <w:r>
        <w:rPr>
          <w:rFonts w:ascii="Times New Roman" w:hAnsi="Times New Roman" w:eastAsia="Times New Roman" w:cs="Times New Roman"/>
          <w:color w:val="000000"/>
        </w:rPr>
        <w:t>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 xml:space="preserve">)  </w:t>
      </w:r>
      <w:r>
        <w:rPr>
          <w:rFonts w:ascii="Times New Roman" w:hAnsi="Times New Roman" w:eastAsia="Times New Roman" w:cs="Times New Roman"/>
          <w:color w:val="000000"/>
        </w:rPr>
        <w:t>Δ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＝－</w:t>
      </w:r>
      <w:r>
        <w:rPr>
          <w:rFonts w:ascii="Times New Roman" w:hAnsi="Times New Roman" w:eastAsia="Times New Roman" w:cs="Times New Roman"/>
          <w:color w:val="000000"/>
        </w:rPr>
        <w:t>1036kJ</w:t>
      </w:r>
      <w:r>
        <w:rPr>
          <w:rFonts w:ascii="宋体" w:hAnsi="宋体" w:eastAsia="宋体" w:cs="宋体"/>
          <w:color w:val="000000"/>
        </w:rPr>
        <w:t>/</w:t>
      </w:r>
      <w:r>
        <w:rPr>
          <w:rFonts w:ascii="Times New Roman" w:hAnsi="Times New Roman" w:eastAsia="Times New Roman" w:cs="Times New Roman"/>
          <w:color w:val="000000"/>
        </w:rPr>
        <w:t>mol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②</w:t>
      </w:r>
      <w:r>
        <w:rPr>
          <w:rFonts w:ascii="Times New Roman" w:hAnsi="Times New Roman" w:eastAsia="Times New Roman" w:cs="Times New Roman"/>
          <w:color w:val="000000"/>
        </w:rPr>
        <w:t>4H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)+</w:t>
      </w:r>
      <w:r>
        <w:rPr>
          <w:rFonts w:ascii="Times New Roman" w:hAnsi="Times New Roman" w:eastAsia="Times New Roman" w:cs="Times New Roman"/>
          <w:color w:val="000000"/>
        </w:rPr>
        <w:t>2SO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)＝</w:t>
      </w:r>
      <w:r>
        <w:rPr>
          <w:rFonts w:ascii="Times New Roman" w:hAnsi="Times New Roman" w:eastAsia="Times New Roman" w:cs="Times New Roman"/>
          <w:color w:val="000000"/>
        </w:rPr>
        <w:t>3S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)+</w:t>
      </w:r>
      <w:r>
        <w:rPr>
          <w:rFonts w:ascii="Times New Roman" w:hAnsi="Times New Roman" w:eastAsia="Times New Roman" w:cs="Times New Roman"/>
          <w:color w:val="000000"/>
        </w:rPr>
        <w:t>4H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 xml:space="preserve">)  </w:t>
      </w:r>
      <w:r>
        <w:rPr>
          <w:rFonts w:ascii="Times New Roman" w:hAnsi="Times New Roman" w:eastAsia="Times New Roman" w:cs="Times New Roman"/>
          <w:color w:val="000000"/>
        </w:rPr>
        <w:t>Δ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94kJ</w:t>
      </w:r>
      <w:r>
        <w:rPr>
          <w:rFonts w:ascii="宋体" w:hAnsi="宋体" w:eastAsia="宋体" w:cs="宋体"/>
          <w:color w:val="000000"/>
        </w:rPr>
        <w:t>/</w:t>
      </w:r>
      <w:r>
        <w:rPr>
          <w:rFonts w:ascii="Times New Roman" w:hAnsi="Times New Roman" w:eastAsia="Times New Roman" w:cs="Times New Roman"/>
          <w:color w:val="000000"/>
        </w:rPr>
        <w:t>mol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③</w:t>
      </w:r>
      <w:r>
        <w:rPr>
          <w:rFonts w:ascii="Times New Roman" w:hAnsi="Times New Roman" w:eastAsia="Times New Roman" w:cs="Times New Roman"/>
          <w:color w:val="000000"/>
        </w:rPr>
        <w:t>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)+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)＝</w:t>
      </w:r>
      <w:r>
        <w:rPr>
          <w:rFonts w:ascii="Times New Roman" w:hAnsi="Times New Roman" w:eastAsia="Times New Roman" w:cs="Times New Roman"/>
          <w:color w:val="000000"/>
        </w:rPr>
        <w:t>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 xml:space="preserve">)  </w:t>
      </w:r>
      <w:r>
        <w:rPr>
          <w:rFonts w:ascii="Times New Roman" w:hAnsi="Times New Roman" w:eastAsia="Times New Roman" w:cs="Times New Roman"/>
          <w:color w:val="000000"/>
        </w:rPr>
        <w:t>Δ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＝－</w:t>
      </w:r>
      <w:r>
        <w:rPr>
          <w:rFonts w:ascii="Times New Roman" w:hAnsi="Times New Roman" w:eastAsia="Times New Roman" w:cs="Times New Roman"/>
          <w:color w:val="000000"/>
        </w:rPr>
        <w:t>484kJ</w:t>
      </w:r>
      <w:r>
        <w:rPr>
          <w:rFonts w:ascii="宋体" w:hAnsi="宋体" w:eastAsia="宋体" w:cs="宋体"/>
          <w:color w:val="000000"/>
        </w:rPr>
        <w:t>/</w:t>
      </w:r>
      <w:r>
        <w:rPr>
          <w:rFonts w:ascii="Times New Roman" w:hAnsi="Times New Roman" w:eastAsia="Times New Roman" w:cs="Times New Roman"/>
          <w:color w:val="000000"/>
        </w:rPr>
        <w:t>mol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根据盖斯定律(①+②)×</w:t>
      </w:r>
      <w: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02" o:title="eqId4dac452fbb5ef6dd653e7fbbef639484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－③即得到</w:t>
      </w:r>
      <w:r>
        <w:rPr>
          <w:rFonts w:ascii="Times New Roman" w:hAnsi="Times New Roman" w:eastAsia="Times New Roman" w:cs="Times New Roman"/>
          <w:color w:val="000000"/>
        </w:rPr>
        <w:t>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)＝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)+</w:t>
      </w:r>
      <w:r>
        <w:rPr>
          <w:rFonts w:ascii="Times New Roman" w:hAnsi="Times New Roman" w:eastAsia="Times New Roman" w:cs="Times New Roman"/>
          <w:color w:val="000000"/>
        </w:rPr>
        <w:t>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)的</w:t>
      </w:r>
      <w:r>
        <w:rPr>
          <w:rFonts w:ascii="Times New Roman" w:hAnsi="Times New Roman" w:eastAsia="Times New Roman" w:cs="Times New Roman"/>
          <w:color w:val="000000"/>
        </w:rPr>
        <w:t>Δ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＝（－</w:t>
      </w:r>
      <w:r>
        <w:rPr>
          <w:rFonts w:ascii="Times New Roman" w:hAnsi="Times New Roman" w:eastAsia="Times New Roman" w:cs="Times New Roman"/>
          <w:color w:val="000000"/>
        </w:rPr>
        <w:t>1036</w:t>
      </w:r>
      <w:r>
        <w:rPr>
          <w:rFonts w:ascii="宋体" w:hAnsi="宋体" w:eastAsia="宋体" w:cs="宋体"/>
          <w:color w:val="000000"/>
        </w:rPr>
        <w:t>+</w:t>
      </w:r>
      <w:r>
        <w:rPr>
          <w:rFonts w:ascii="Times New Roman" w:hAnsi="Times New Roman" w:eastAsia="Times New Roman" w:cs="Times New Roman"/>
          <w:color w:val="000000"/>
        </w:rPr>
        <w:t>94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kJ</w:t>
      </w:r>
      <w:r>
        <w:rPr>
          <w:rFonts w:ascii="宋体" w:hAnsi="宋体" w:eastAsia="宋体" w:cs="宋体"/>
          <w:color w:val="000000"/>
        </w:rPr>
        <w:t>/</w:t>
      </w:r>
      <w:r>
        <w:rPr>
          <w:rFonts w:ascii="Times New Roman" w:hAnsi="Times New Roman" w:eastAsia="Times New Roman" w:cs="Times New Roman"/>
          <w:color w:val="000000"/>
        </w:rPr>
        <w:t>mol</w:t>
      </w:r>
      <w:r>
        <w:rPr>
          <w:rFonts w:ascii="宋体" w:hAnsi="宋体" w:eastAsia="宋体" w:cs="宋体"/>
          <w:color w:val="000000"/>
        </w:rPr>
        <w:t>×</w:t>
      </w:r>
      <w:r>
        <w:object>
          <v:shape id="_x0000_i1197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02" o:title="eqId4dac452fbb5ef6dd653e7fbbef639484"/>
            <o:lock v:ext="edit" aspectratio="t"/>
            <w10:wrap type="none"/>
            <w10:anchorlock/>
          </v:shape>
          <o:OLEObject Type="Embed" ProgID="Equation.DSMT4" ShapeID="_x0000_i1197" DrawAspect="Content" ObjectID="_1468075897" r:id="rId3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+</w:t>
      </w:r>
      <w:r>
        <w:rPr>
          <w:rFonts w:ascii="Times New Roman" w:hAnsi="Times New Roman" w:eastAsia="Times New Roman" w:cs="Times New Roman"/>
          <w:color w:val="000000"/>
        </w:rPr>
        <w:t>484kJ</w:t>
      </w:r>
      <w:r>
        <w:rPr>
          <w:rFonts w:ascii="宋体" w:hAnsi="宋体" w:eastAsia="宋体" w:cs="宋体"/>
          <w:color w:val="000000"/>
        </w:rPr>
        <w:t>/</w:t>
      </w:r>
      <w:r>
        <w:rPr>
          <w:rFonts w:ascii="Times New Roman" w:hAnsi="Times New Roman" w:eastAsia="Times New Roman" w:cs="Times New Roman"/>
          <w:color w:val="000000"/>
        </w:rPr>
        <w:t>mol</w:t>
      </w:r>
      <w:r>
        <w:rPr>
          <w:rFonts w:ascii="宋体" w:hAnsi="宋体" w:eastAsia="宋体" w:cs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170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kJ</w:t>
      </w:r>
      <w:r>
        <w:rPr>
          <w:rFonts w:ascii="宋体" w:hAnsi="宋体" w:eastAsia="宋体" w:cs="宋体"/>
          <w:color w:val="000000"/>
        </w:rPr>
        <w:t>/</w:t>
      </w:r>
      <w:r>
        <w:rPr>
          <w:rFonts w:ascii="Times New Roman" w:hAnsi="Times New Roman" w:eastAsia="Times New Roman" w:cs="Times New Roman"/>
          <w:color w:val="000000"/>
        </w:rPr>
        <w:t>mol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根据盖斯定律(①+②)×</w:t>
      </w:r>
      <w:r>
        <w:object>
          <v:shape id="_x0000_i1198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02" o:title="eqId4dac452fbb5ef6dd653e7fbbef639484"/>
            <o:lock v:ext="edit" aspectratio="t"/>
            <w10:wrap type="none"/>
            <w10:anchorlock/>
          </v:shape>
          <o:OLEObject Type="Embed" ProgID="Equation.DSMT4" ShapeID="_x0000_i1198" DrawAspect="Content" ObjectID="_1468075898" r:id="rId3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可得</w:t>
      </w:r>
      <w:r>
        <w:rPr>
          <w:rFonts w:ascii="Times New Roman" w:hAnsi="Times New Roman" w:eastAsia="Times New Roman" w:cs="Times New Roman"/>
          <w:color w:val="000000"/>
        </w:rPr>
        <w:t>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)+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)＝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)+</w:t>
      </w:r>
      <w:r>
        <w:rPr>
          <w:rFonts w:ascii="Times New Roman" w:hAnsi="Times New Roman" w:eastAsia="Times New Roman" w:cs="Times New Roman"/>
          <w:color w:val="000000"/>
        </w:rPr>
        <w:t>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) Δ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宋体" w:hAnsi="宋体" w:eastAsia="宋体" w:cs="宋体"/>
          <w:color w:val="000000"/>
        </w:rPr>
        <w:t>＝(－</w:t>
      </w:r>
      <w:r>
        <w:rPr>
          <w:rFonts w:ascii="Times New Roman" w:hAnsi="Times New Roman" w:eastAsia="Times New Roman" w:cs="Times New Roman"/>
          <w:color w:val="000000"/>
        </w:rPr>
        <w:t>1036</w:t>
      </w:r>
      <w:r>
        <w:rPr>
          <w:rFonts w:ascii="宋体" w:hAnsi="宋体" w:eastAsia="宋体" w:cs="宋体"/>
          <w:color w:val="000000"/>
        </w:rPr>
        <w:t>+</w:t>
      </w:r>
      <w:r>
        <w:rPr>
          <w:rFonts w:ascii="Times New Roman" w:hAnsi="Times New Roman" w:eastAsia="Times New Roman" w:cs="Times New Roman"/>
          <w:color w:val="000000"/>
        </w:rPr>
        <w:t>94</w:t>
      </w:r>
      <w:r>
        <w:rPr>
          <w:rFonts w:ascii="宋体" w:hAnsi="宋体" w:eastAsia="宋体" w:cs="宋体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</w:rPr>
        <w:t>kJ</w:t>
      </w:r>
      <w:r>
        <w:rPr>
          <w:rFonts w:ascii="宋体" w:hAnsi="宋体" w:eastAsia="宋体" w:cs="宋体"/>
          <w:color w:val="000000"/>
        </w:rPr>
        <w:t>/</w:t>
      </w:r>
      <w:r>
        <w:rPr>
          <w:rFonts w:ascii="Times New Roman" w:hAnsi="Times New Roman" w:eastAsia="Times New Roman" w:cs="Times New Roman"/>
          <w:color w:val="000000"/>
        </w:rPr>
        <w:t>mol</w:t>
      </w:r>
      <w:r>
        <w:rPr>
          <w:rFonts w:ascii="宋体" w:hAnsi="宋体" w:eastAsia="宋体" w:cs="宋体"/>
          <w:color w:val="000000"/>
        </w:rPr>
        <w:t>×</w:t>
      </w:r>
      <w:r>
        <w:object>
          <v:shape id="_x0000_i1199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02" o:title="eqId4dac452fbb5ef6dd653e7fbbef639484"/>
            <o:lock v:ext="edit" aspectratio="t"/>
            <w10:wrap type="none"/>
            <w10:anchorlock/>
          </v:shape>
          <o:OLEObject Type="Embed" ProgID="Equation.DSMT4" ShapeID="_x0000_i1199" DrawAspect="Content" ObjectID="_1468075899" r:id="rId3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=－</w:t>
      </w:r>
      <w:r>
        <w:rPr>
          <w:rFonts w:ascii="Times New Roman" w:hAnsi="Times New Roman" w:eastAsia="Times New Roman" w:cs="Times New Roman"/>
          <w:color w:val="000000"/>
        </w:rPr>
        <w:t>314kJ</w:t>
      </w:r>
      <w:r>
        <w:rPr>
          <w:rFonts w:ascii="宋体" w:hAnsi="宋体" w:eastAsia="宋体" w:cs="宋体"/>
          <w:color w:val="000000"/>
        </w:rPr>
        <w:t>/</w:t>
      </w:r>
      <w:r>
        <w:rPr>
          <w:rFonts w:ascii="Times New Roman" w:hAnsi="Times New Roman" w:eastAsia="Times New Roman" w:cs="Times New Roman"/>
          <w:color w:val="000000"/>
        </w:rPr>
        <w:t>mol</w:t>
      </w:r>
      <w:r>
        <w:rPr>
          <w:rFonts w:ascii="宋体" w:hAnsi="宋体" w:eastAsia="宋体" w:cs="宋体"/>
          <w:color w:val="000000"/>
        </w:rPr>
        <w:t>，因此，克劳斯工艺的总反应是放热反应；根据硫化氢分解的化学方程式可知，高温热分解方法在生成单质硫的同时还有氢气生成。因此，高温热分解方法的优点是：可以获得氢气作燃料；但由于高温分解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会消耗大量能量，所以其缺点是耗能高；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【小问3详解】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假设在该条件下，硫化氢和氩的起始投料的物质的量分别为</w:t>
      </w:r>
      <w:r>
        <w:rPr>
          <w:rFonts w:ascii="Times New Roman" w:hAnsi="Times New Roman" w:eastAsia="Times New Roman" w:cs="Times New Roman"/>
          <w:color w:val="000000"/>
        </w:rPr>
        <w:t>1mol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4mol</w:t>
      </w:r>
      <w:r>
        <w:rPr>
          <w:rFonts w:ascii="宋体" w:hAnsi="宋体" w:eastAsia="宋体" w:cs="宋体"/>
          <w:color w:val="000000"/>
        </w:rPr>
        <w:t>，根据三段式可知：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00" o:spt="75" alt="学科网(www.zxxk.com)--教育资源门户，提供试卷、教案、课件、论文、素材以及各类教学资源下载，还有大量而丰富的教学相关资讯！" type="#_x0000_t75" style="height:70pt;width:224pt;" o:ole="t" filled="f" o:preferrelative="t" stroked="f" coordsize="21600,21600">
            <v:path/>
            <v:fill on="f" focussize="0,0"/>
            <v:stroke on="f" joinstyle="miter"/>
            <v:imagedata r:id="rId307" o:title="eqId3a8721dc393fd8688710dc8ea181c45d"/>
            <o:lock v:ext="edit" aspectratio="t"/>
            <w10:wrap type="none"/>
            <w10:anchorlock/>
          </v:shape>
          <o:OLEObject Type="Embed" ProgID="Equation.DSMT4" ShapeID="_x0000_i1200" DrawAspect="Content" ObjectID="_1468075900" r:id="rId30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平衡时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的分压相等，则二者的物质的量相等，即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－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，解得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，所以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的平衡转化率为</w:t>
      </w:r>
      <w:r>
        <w:object>
          <v:shape id="_x0000_i1201" o:spt="75" alt="学科网(www.zxxk.com)--教育资源门户，提供试卷、教案、课件、论文、素材以及各类教学资源下载，还有大量而丰富的教学相关资讯！" type="#_x0000_t75" style="height:31pt;width:91pt;" o:ole="t" filled="f" o:preferrelative="t" stroked="f" coordsize="21600,21600">
            <v:path/>
            <v:fill on="f" focussize="0,0"/>
            <v:stroke on="f" joinstyle="miter"/>
            <v:imagedata r:id="rId309" o:title="eqId93b1b9b68ac7c9babfa6463156dc0b4e"/>
            <o:lock v:ext="edit" aspectratio="t"/>
            <w10:wrap type="none"/>
            <w10:anchorlock/>
          </v:shape>
          <o:OLEObject Type="Embed" ProgID="Equation.DSMT4" ShapeID="_x0000_i1201" DrawAspect="Content" ObjectID="_1468075901" r:id="rId3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，所以平衡常数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p</w:t>
      </w:r>
      <w:r>
        <w:rPr>
          <w:rFonts w:ascii="宋体" w:hAnsi="宋体" w:eastAsia="宋体" w:cs="宋体"/>
          <w:color w:val="000000"/>
        </w:rPr>
        <w:t>＝</w:t>
      </w:r>
      <w:r>
        <w:object>
          <v:shape id="_x0000_i1202" o:spt="75" alt="学科网(www.zxxk.com)--教育资源门户，提供试卷、教案、课件、论文、素材以及各类教学资源下载，还有大量而丰富的教学相关资讯！" type="#_x0000_t75" style="height:36pt;width:78pt;" o:ole="t" filled="f" o:preferrelative="t" stroked="f" coordsize="21600,21600">
            <v:path/>
            <v:fill on="f" focussize="0,0"/>
            <v:stroke on="f" joinstyle="miter"/>
            <v:imagedata r:id="rId311" o:title="eqId08b827f9d4e3aa6a74b856f80ea3a6cd"/>
            <o:lock v:ext="edit" aspectratio="t"/>
            <w10:wrap type="none"/>
            <w10:anchorlock/>
          </v:shape>
          <o:OLEObject Type="Embed" ProgID="Equation.DSMT4" ShapeID="_x0000_i1202" DrawAspect="Content" ObjectID="_1468075902" r:id="rId3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＝</w:t>
      </w:r>
      <w: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60pt;width:164pt;" o:ole="t" filled="f" o:preferrelative="t" stroked="f" coordsize="21600,21600">
            <v:path/>
            <v:fill on="f" focussize="0,0"/>
            <v:stroke on="f" joinstyle="miter"/>
            <v:imagedata r:id="rId313" o:title="eqId415a5fc3275e4964dba3c190c5ba6ab8"/>
            <o:lock v:ext="edit" aspectratio="t"/>
            <w10:wrap type="none"/>
            <w10:anchorlock/>
          </v:shape>
          <o:OLEObject Type="Embed" ProgID="Equation.DSMT4" ShapeID="_x0000_i1203" DrawAspect="Content" ObjectID="_1468075903" r:id="rId3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>76kPa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【小问4详解】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①由于正反应是体积增大的可逆反应，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):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Ar</w:t>
      </w:r>
      <w:r>
        <w:rPr>
          <w:rFonts w:ascii="宋体" w:hAnsi="宋体" w:eastAsia="宋体" w:cs="宋体"/>
          <w:color w:val="000000"/>
        </w:rPr>
        <w:t>)越小，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的分压越小，相当于降低压强，平衡向正反应方向移动，因此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平衡转化率越高；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):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Ar</w:t>
      </w:r>
      <w:r>
        <w:rPr>
          <w:rFonts w:ascii="宋体" w:hAnsi="宋体" w:eastAsia="宋体" w:cs="宋体"/>
          <w:color w:val="000000"/>
        </w:rPr>
        <w:t>)越小，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平衡转化率越高，所以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):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Ar</w:t>
      </w:r>
      <w:r>
        <w:rPr>
          <w:rFonts w:ascii="宋体" w:hAnsi="宋体" w:eastAsia="宋体" w:cs="宋体"/>
          <w:color w:val="000000"/>
        </w:rPr>
        <w:t>)＝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:</w:t>
      </w:r>
      <w:r>
        <w:rPr>
          <w:rFonts w:ascii="Times New Roman" w:hAnsi="Times New Roman" w:eastAsia="Times New Roman" w:cs="Times New Roman"/>
          <w:color w:val="000000"/>
        </w:rPr>
        <w:t>9</w:t>
      </w:r>
      <w:r>
        <w:rPr>
          <w:rFonts w:ascii="宋体" w:hAnsi="宋体" w:eastAsia="宋体" w:cs="宋体"/>
          <w:color w:val="000000"/>
        </w:rPr>
        <w:t>对应的曲线是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；根据图像可知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):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Ar</w:t>
      </w:r>
      <w:r>
        <w:rPr>
          <w:rFonts w:ascii="宋体" w:hAnsi="宋体" w:eastAsia="宋体" w:cs="宋体"/>
          <w:color w:val="000000"/>
        </w:rPr>
        <w:t>)＝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:</w:t>
      </w:r>
      <w:r>
        <w:rPr>
          <w:rFonts w:ascii="Times New Roman" w:hAnsi="Times New Roman" w:eastAsia="Times New Roman" w:cs="Times New Roman"/>
          <w:color w:val="000000"/>
        </w:rPr>
        <w:t>9</w:t>
      </w:r>
      <w:r>
        <w:rPr>
          <w:rFonts w:ascii="宋体" w:hAnsi="宋体" w:eastAsia="宋体" w:cs="宋体"/>
          <w:color w:val="000000"/>
        </w:rPr>
        <w:t>反应进行到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>1s</w:t>
      </w:r>
      <w:r>
        <w:rPr>
          <w:rFonts w:ascii="宋体" w:hAnsi="宋体" w:eastAsia="宋体" w:cs="宋体"/>
          <w:color w:val="000000"/>
        </w:rPr>
        <w:t>时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转化率为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>24</w:t>
      </w:r>
      <w:r>
        <w:rPr>
          <w:rFonts w:ascii="宋体" w:hAnsi="宋体" w:eastAsia="宋体" w:cs="宋体"/>
          <w:color w:val="000000"/>
        </w:rPr>
        <w:t>。假设在该条件下，硫化氢和氩的起始投料的物质的量分别为</w:t>
      </w:r>
      <w:r>
        <w:rPr>
          <w:rFonts w:ascii="Times New Roman" w:hAnsi="Times New Roman" w:eastAsia="Times New Roman" w:cs="Times New Roman"/>
          <w:color w:val="000000"/>
        </w:rPr>
        <w:t>1mol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9mol</w:t>
      </w:r>
      <w:r>
        <w:rPr>
          <w:rFonts w:ascii="宋体" w:hAnsi="宋体" w:eastAsia="宋体" w:cs="宋体"/>
          <w:color w:val="000000"/>
        </w:rPr>
        <w:t>，则根据三段式可知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04" o:spt="75" alt="学科网(www.zxxk.com)--教育资源门户，提供试卷、教案、课件、论文、素材以及各类教学资源下载，还有大量而丰富的教学相关资讯！" type="#_x0000_t75" style="height:70pt;width:224pt;" o:ole="t" filled="f" o:preferrelative="t" stroked="f" coordsize="21600,21600">
            <v:path/>
            <v:fill on="f" focussize="0,0"/>
            <v:stroke on="f" joinstyle="miter"/>
            <v:imagedata r:id="rId315" o:title="eqId671f64e66f1c4be15806dca7f52464ce"/>
            <o:lock v:ext="edit" aspectratio="t"/>
            <w10:wrap type="none"/>
            <w10:anchorlock/>
          </v:shape>
          <o:OLEObject Type="Embed" ProgID="Equation.DSMT4" ShapeID="_x0000_i1204" DrawAspect="Content" ObjectID="_1468075904" r:id="rId31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此时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的压强为</w:t>
      </w:r>
      <w: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31pt;width:152pt;" o:ole="t" filled="f" o:preferrelative="t" stroked="f" coordsize="21600,21600">
            <v:path/>
            <v:fill on="f" focussize="0,0"/>
            <v:stroke on="f" joinstyle="miter"/>
            <v:imagedata r:id="rId317" o:title="eqIdbd7309791488cb37b5eee9332969bb1a"/>
            <o:lock v:ext="edit" aspectratio="t"/>
            <w10:wrap type="none"/>
            <w10:anchorlock/>
          </v:shape>
          <o:OLEObject Type="Embed" ProgID="Equation.DSMT4" ShapeID="_x0000_i1205" DrawAspect="Content" ObjectID="_1468075905" r:id="rId3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≈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 w:eastAsia="宋体" w:cs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>51kPa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的起始压强为</w:t>
      </w:r>
      <w:r>
        <w:rPr>
          <w:rFonts w:ascii="Times New Roman" w:hAnsi="Times New Roman" w:eastAsia="Times New Roman" w:cs="Times New Roman"/>
          <w:color w:val="000000"/>
        </w:rPr>
        <w:t>10kPa</w:t>
      </w:r>
      <w:r>
        <w:rPr>
          <w:rFonts w:ascii="宋体" w:hAnsi="宋体" w:eastAsia="宋体" w:cs="宋体"/>
          <w:color w:val="000000"/>
        </w:rPr>
        <w:t>，所以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分压的平均变化率为</w:t>
      </w:r>
      <w:r>
        <w:object>
          <v:shape id="_x0000_i1206" o:spt="75" alt="学科网(www.zxxk.com)--教育资源门户，提供试卷、教案、课件、论文、素材以及各类教学资源下载，还有大量而丰富的教学相关资讯！" type="#_x0000_t75" style="height:31pt;width:85pt;" o:ole="t" filled="f" o:preferrelative="t" stroked="f" coordsize="21600,21600">
            <v:path/>
            <v:fill on="f" focussize="0,0"/>
            <v:stroke on="f" joinstyle="miter"/>
            <v:imagedata r:id="rId319" o:title="eqIda14ff811fc7ddf74a2b2f30199e008ea"/>
            <o:lock v:ext="edit" aspectratio="t"/>
            <w10:wrap type="none"/>
            <w10:anchorlock/>
          </v:shape>
          <o:OLEObject Type="Embed" ProgID="Equation.DSMT4" ShapeID="_x0000_i1206" DrawAspect="Content" ObjectID="_1468075906" r:id="rId3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24</w:t>
      </w:r>
      <w:r>
        <w:rPr>
          <w:rFonts w:ascii="宋体" w:hAnsi="宋体" w:eastAsia="宋体" w:cs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>9kPa</w:t>
      </w:r>
      <w:r>
        <w:rPr>
          <w:rFonts w:ascii="宋体" w:hAnsi="宋体" w:eastAsia="宋体" w:cs="宋体"/>
          <w:color w:val="000000"/>
        </w:rPr>
        <w:t>·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  <w:vertAlign w:val="superscript"/>
        </w:rPr>
        <w:t>－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1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【化学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—</w:t>
      </w:r>
      <w:r>
        <w:rPr>
          <w:rFonts w:ascii="宋体" w:hAnsi="宋体" w:eastAsia="宋体" w:cs="宋体"/>
          <w:b/>
          <w:color w:val="000000"/>
          <w:sz w:val="24"/>
        </w:rPr>
        <w:t>选修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：物质结构与性质】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卤素单质及其化合物在科研和工农业生产中有着广泛的应用。回答下列问题：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（1）氟原子激发态的电子排布式有_______，其中能量较高的是_______。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填标号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</w:t>
      </w:r>
      <w:r>
        <w:object>
          <v:shape id="_x0000_i1207" o:spt="75" alt="学科网(www.zxxk.com)--教育资源门户，提供试卷、教案、课件、论文、素材以及各类教学资源下载，还有大量而丰富的教学相关资讯！" type="#_x0000_t75" style="height:18.25pt;width:65pt;" o:ole="t" filled="f" o:preferrelative="t" stroked="f" coordsize="21600,21600">
            <v:path/>
            <v:fill on="f" focussize="0,0"/>
            <v:stroke on="f" joinstyle="miter"/>
            <v:imagedata r:id="rId321" o:title="eqIddeeb4d2b8871f535713460f3619b8b89"/>
            <o:lock v:ext="edit" aspectratio="t"/>
            <w10:wrap type="none"/>
            <w10:anchorlock/>
          </v:shape>
          <o:OLEObject Type="Embed" ProgID="Equation.DSMT4" ShapeID="_x0000_i1207" DrawAspect="Content" ObjectID="_1468075907" r:id="rId32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   b.</w:t>
      </w:r>
      <w:r>
        <w:object>
          <v:shape id="_x0000_i1208" o:spt="75" alt="学科网(www.zxxk.com)--教育资源门户，提供试卷、教案、课件、论文、素材以及各类教学资源下载，还有大量而丰富的教学相关资讯！" type="#_x0000_t75" style="height:18.25pt;width:67.8pt;" o:ole="t" filled="f" o:preferrelative="t" stroked="f" coordsize="21600,21600">
            <v:path/>
            <v:fill on="f" focussize="0,0"/>
            <v:stroke on="f" joinstyle="miter"/>
            <v:imagedata r:id="rId323" o:title="eqId5b7871e420a72aacba5e36aaa4aa4aeb"/>
            <o:lock v:ext="edit" aspectratio="t"/>
            <w10:wrap type="none"/>
            <w10:anchorlock/>
          </v:shape>
          <o:OLEObject Type="Embed" ProgID="Equation.DSMT4" ShapeID="_x0000_i1208" DrawAspect="Content" ObjectID="_1468075908" r:id="rId32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   c.</w:t>
      </w:r>
      <w:r>
        <w:object>
          <v:shape id="_x0000_i1209" o:spt="75" alt="学科网(www.zxxk.com)--教育资源门户，提供试卷、教案、课件、论文、素材以及各类教学资源下载，还有大量而丰富的教学相关资讯！" type="#_x0000_t75" style="height:18.25pt;width:49.1pt;" o:ole="t" filled="f" o:preferrelative="t" stroked="f" coordsize="21600,21600">
            <v:path/>
            <v:fill on="f" focussize="0,0"/>
            <v:stroke on="f" joinstyle="miter"/>
            <v:imagedata r:id="rId325" o:title="eqIdb421c40ef556a06957db3220ae7d4a86"/>
            <o:lock v:ext="edit" aspectratio="t"/>
            <w10:wrap type="none"/>
            <w10:anchorlock/>
          </v:shape>
          <o:OLEObject Type="Embed" ProgID="Equation.DSMT4" ShapeID="_x0000_i1209" DrawAspect="Content" ObjectID="_1468075909" r:id="rId32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   d.</w:t>
      </w:r>
      <w:r>
        <w:object>
          <v:shape id="_x0000_i1210" o:spt="75" alt="学科网(www.zxxk.com)--教育资源门户，提供试卷、教案、课件、论文、素材以及各类教学资源下载，还有大量而丰富的教学相关资讯！" type="#_x0000_t75" style="height:18.25pt;width:67.8pt;" o:ole="t" filled="f" o:preferrelative="t" stroked="f" coordsize="21600,21600">
            <v:path/>
            <v:fill on="f" focussize="0,0"/>
            <v:stroke on="f" joinstyle="miter"/>
            <v:imagedata r:id="rId327" o:title="eqId74e0147bf4b9a95e85cb9f31d2ee39a4"/>
            <o:lock v:ext="edit" aspectratio="t"/>
            <w10:wrap type="none"/>
            <w10:anchorlock/>
          </v:shape>
          <o:OLEObject Type="Embed" ProgID="Equation.DSMT4" ShapeID="_x0000_i1210" DrawAspect="Content" ObjectID="_1468075910" r:id="rId32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（2）①一氯乙烯</w:t>
      </w:r>
      <w:r>
        <w:object>
          <v:shape id="_x0000_i1211" o:spt="75" alt="学科网(www.zxxk.com)--教育资源门户，提供试卷、教案、课件、论文、素材以及各类教学资源下载，还有大量而丰富的教学相关资讯！" type="#_x0000_t75" style="height:20pt;width:49pt;" o:ole="t" filled="f" o:preferrelative="t" stroked="f" coordsize="21600,21600">
            <v:path/>
            <v:fill on="f" focussize="0,0"/>
            <v:stroke on="f" joinstyle="miter"/>
            <v:imagedata r:id="rId329" o:title="eqIdde8e2043a78c593a901d412b046b32db"/>
            <o:lock v:ext="edit" aspectratio="t"/>
            <w10:wrap type="none"/>
            <w10:anchorlock/>
          </v:shape>
          <o:OLEObject Type="Embed" ProgID="Equation.DSMT4" ShapeID="_x0000_i1211" DrawAspect="Content" ObjectID="_1468075911" r:id="rId3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分子中，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的一个_______杂化轨道与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宋体" w:hAnsi="宋体" w:eastAsia="宋体" w:cs="宋体"/>
          <w:color w:val="000000"/>
        </w:rPr>
        <w:t>的</w:t>
      </w:r>
      <w:r>
        <w:object>
          <v:shape id="_x0000_i1212" o:spt="75" alt="学科网(www.zxxk.com)--教育资源门户，提供试卷、教案、课件、论文、素材以及各类教学资源下载，还有大量而丰富的教学相关资讯！" type="#_x0000_t75" style="height:18pt;width:20pt;" o:ole="t" filled="f" o:preferrelative="t" stroked="f" coordsize="21600,21600">
            <v:path/>
            <v:fill on="f" focussize="0,0"/>
            <v:stroke on="f" joinstyle="miter"/>
            <v:imagedata r:id="rId331" o:title="eqIdcd08a11b0a9e11a98f0a3a8412bf4e35"/>
            <o:lock v:ext="edit" aspectratio="t"/>
            <w10:wrap type="none"/>
            <w10:anchorlock/>
          </v:shape>
          <o:OLEObject Type="Embed" ProgID="Equation.DSMT4" ShapeID="_x0000_i1212" DrawAspect="Content" ObjectID="_1468075912" r:id="rId3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轨道形成</w:t>
      </w:r>
      <w:r>
        <w:object>
          <v:shape id="_x0000_i1213" o:spt="75" alt="学科网(www.zxxk.com)--教育资源门户，提供试卷、教案、课件、论文、素材以及各类教学资源下载，还有大量而丰富的教学相关资讯！" type="#_x0000_t75" style="height:13.95pt;width:27.1pt;" o:ole="t" filled="f" o:preferrelative="t" stroked="f" coordsize="21600,21600">
            <v:path/>
            <v:fill on="f" focussize="0,0"/>
            <v:stroke on="f" joinstyle="miter"/>
            <v:imagedata r:id="rId333" o:title="eqId793af632edd00b79ca5e3821b008fcc9"/>
            <o:lock v:ext="edit" aspectratio="t"/>
            <w10:wrap type="none"/>
            <w10:anchorlock/>
          </v:shape>
          <o:OLEObject Type="Embed" ProgID="Equation.DSMT4" ShapeID="_x0000_i1213" DrawAspect="Content" ObjectID="_1468075913" r:id="rId3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_______键，并且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宋体" w:hAnsi="宋体" w:eastAsia="宋体" w:cs="宋体"/>
          <w:color w:val="000000"/>
        </w:rPr>
        <w:t>的</w:t>
      </w:r>
      <w:r>
        <w:object>
          <v:shape id="_x0000_i1214" o:spt="75" alt="学科网(www.zxxk.com)--教育资源门户，提供试卷、教案、课件、论文、素材以及各类教学资源下载，还有大量而丰富的教学相关资讯！" type="#_x0000_t75" style="height:18pt;width:20pt;" o:ole="t" filled="f" o:preferrelative="t" stroked="f" coordsize="21600,21600">
            <v:path/>
            <v:fill on="f" focussize="0,0"/>
            <v:stroke on="f" joinstyle="miter"/>
            <v:imagedata r:id="rId331" o:title="eqIdcd08a11b0a9e11a98f0a3a8412bf4e35"/>
            <o:lock v:ext="edit" aspectratio="t"/>
            <w10:wrap type="none"/>
            <w10:anchorlock/>
          </v:shape>
          <o:OLEObject Type="Embed" ProgID="Equation.DSMT4" ShapeID="_x0000_i1214" DrawAspect="Content" ObjectID="_1468075914" r:id="rId3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轨道与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的</w:t>
      </w:r>
      <w:r>
        <w:object>
          <v:shape id="_x0000_i1215" o:spt="75" alt="学科网(www.zxxk.com)--教育资源门户，提供试卷、教案、课件、论文、素材以及各类教学资源下载，还有大量而丰富的教学相关资讯！" type="#_x0000_t75" style="height:17.9pt;width:20pt;" o:ole="t" filled="f" o:preferrelative="t" stroked="f" coordsize="21600,21600">
            <v:path/>
            <v:fill on="f" focussize="0,0"/>
            <v:stroke on="f" joinstyle="miter"/>
            <v:imagedata r:id="rId336" o:title="eqIdf5d8654c2eb482e03f7077a8af96c7a0"/>
            <o:lock v:ext="edit" aspectratio="t"/>
            <w10:wrap type="none"/>
            <w10:anchorlock/>
          </v:shape>
          <o:OLEObject Type="Embed" ProgID="Equation.DSMT4" ShapeID="_x0000_i1215" DrawAspect="Content" ObjectID="_1468075915" r:id="rId3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轨道形成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中心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电子的大</w:t>
      </w:r>
      <w:r>
        <w:object>
          <v:shape id="_x0000_i1216" o:spt="75" alt="学科网(www.zxxk.com)--教育资源门户，提供试卷、教案、课件、论文、素材以及各类教学资源下载，还有大量而丰富的教学相关资讯！" type="#_x0000_t75" style="height:10.9pt;width:9.8pt;" o:ole="t" filled="f" o:preferrelative="t" stroked="f" coordsize="21600,21600">
            <v:path/>
            <v:fill on="f" focussize="0,0"/>
            <v:stroke on="f" joinstyle="miter"/>
            <v:imagedata r:id="rId338" o:title="eqId70f5389990c3a0c5373f3bd9fb2454c9"/>
            <o:lock v:ext="edit" aspectratio="t"/>
            <w10:wrap type="none"/>
            <w10:anchorlock/>
          </v:shape>
          <o:OLEObject Type="Embed" ProgID="Equation.DSMT4" ShapeID="_x0000_i1216" DrawAspect="Content" ObjectID="_1468075916" r:id="rId3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键</w:t>
      </w:r>
      <w: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22.5pt;width:28.5pt;" o:ole="t" filled="f" o:preferrelative="t" stroked="f" coordsize="21600,21600">
            <v:path/>
            <v:fill on="f" focussize="0,0"/>
            <v:stroke on="f" joinstyle="miter"/>
            <v:imagedata r:id="rId340" o:title="eqId5d4c881ce2e4ffd4006bb2995d637534"/>
            <o:lock v:ext="edit" aspectratio="t"/>
            <w10:wrap type="none"/>
            <w10:anchorlock/>
          </v:shape>
          <o:OLEObject Type="Embed" ProgID="Equation.DSMT4" ShapeID="_x0000_i1217" DrawAspect="Content" ObjectID="_1468075917" r:id="rId3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②一氯乙烷</w:t>
      </w:r>
      <w: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20pt;width:49pt;" o:ole="t" filled="f" o:preferrelative="t" stroked="f" coordsize="21600,21600">
            <v:path/>
            <v:fill on="f" focussize="0,0"/>
            <v:stroke on="f" joinstyle="miter"/>
            <v:imagedata r:id="rId342" o:title="eqId5b0cd8ca2d1febfc1c53a78bccab2764"/>
            <o:lock v:ext="edit" aspectratio="t"/>
            <w10:wrap type="none"/>
            <w10:anchorlock/>
          </v:shape>
          <o:OLEObject Type="Embed" ProgID="Equation.DSMT4" ShapeID="_x0000_i1218" DrawAspect="Content" ObjectID="_1468075918" r:id="rId3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、一氯乙烯</w:t>
      </w:r>
      <w:r>
        <w:object>
          <v:shape id="_x0000_i1219" o:spt="75" alt="学科网(www.zxxk.com)--教育资源门户，提供试卷、教案、课件、论文、素材以及各类教学资源下载，还有大量而丰富的教学相关资讯！" type="#_x0000_t75" style="height:20pt;width:49pt;" o:ole="t" filled="f" o:preferrelative="t" stroked="f" coordsize="21600,21600">
            <v:path/>
            <v:fill on="f" focussize="0,0"/>
            <v:stroke on="f" joinstyle="miter"/>
            <v:imagedata r:id="rId329" o:title="eqIdde8e2043a78c593a901d412b046b32db"/>
            <o:lock v:ext="edit" aspectratio="t"/>
            <w10:wrap type="none"/>
            <w10:anchorlock/>
          </v:shape>
          <o:OLEObject Type="Embed" ProgID="Equation.DSMT4" ShapeID="_x0000_i1219" DrawAspect="Content" ObjectID="_1468075919" r:id="rId3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、一氯乙炔</w:t>
      </w:r>
      <w: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20pt;width:45pt;" o:ole="t" filled="f" o:preferrelative="t" stroked="f" coordsize="21600,21600">
            <v:path/>
            <v:fill on="f" focussize="0,0"/>
            <v:stroke on="f" joinstyle="miter"/>
            <v:imagedata r:id="rId345" o:title="eqId7cccab9fe693a2bc76bdee9818f163bd"/>
            <o:lock v:ext="edit" aspectratio="t"/>
            <w10:wrap type="none"/>
            <w10:anchorlock/>
          </v:shape>
          <o:OLEObject Type="Embed" ProgID="Equation.DSMT4" ShapeID="_x0000_i1220" DrawAspect="Content" ObjectID="_1468075920" r:id="rId3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分子中，</w:t>
      </w:r>
      <w:r>
        <w:object>
          <v:shape id="_x0000_i1221" o:spt="75" alt="学科网(www.zxxk.com)--教育资源门户，提供试卷、教案、课件、论文、素材以及各类教学资源下载，还有大量而丰富的教学相关资讯！" type="#_x0000_t75" style="height:13.95pt;width:27.1pt;" o:ole="t" filled="f" o:preferrelative="t" stroked="f" coordsize="21600,21600">
            <v:path/>
            <v:fill on="f" focussize="0,0"/>
            <v:stroke on="f" joinstyle="miter"/>
            <v:imagedata r:id="rId333" o:title="eqId793af632edd00b79ca5e3821b008fcc9"/>
            <o:lock v:ext="edit" aspectratio="t"/>
            <w10:wrap type="none"/>
            <w10:anchorlock/>
          </v:shape>
          <o:OLEObject Type="Embed" ProgID="Equation.DSMT4" ShapeID="_x0000_i1221" DrawAspect="Content" ObjectID="_1468075921" r:id="rId3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键长的顺序是_______，理由：</w:t>
      </w:r>
      <w:r>
        <w:rPr>
          <w:rFonts w:ascii="Times New Roman" w:hAnsi="Times New Roman" w:eastAsia="Times New Roman" w:cs="Times New Roman"/>
          <w:color w:val="000000"/>
        </w:rPr>
        <w:t>(ⅰ)C</w:t>
      </w:r>
      <w:r>
        <w:rPr>
          <w:rFonts w:ascii="宋体" w:hAnsi="宋体" w:eastAsia="宋体" w:cs="宋体"/>
          <w:color w:val="000000"/>
        </w:rPr>
        <w:t>的杂化轨道中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成分越多，形成的</w:t>
      </w:r>
      <w:r>
        <w:object>
          <v:shape id="_x0000_i1222" o:spt="75" alt="学科网(www.zxxk.com)--教育资源门户，提供试卷、教案、课件、论文、素材以及各类教学资源下载，还有大量而丰富的教学相关资讯！" type="#_x0000_t75" style="height:13.95pt;width:27.1pt;" o:ole="t" filled="f" o:preferrelative="t" stroked="f" coordsize="21600,21600">
            <v:path/>
            <v:fill on="f" focussize="0,0"/>
            <v:stroke on="f" joinstyle="miter"/>
            <v:imagedata r:id="rId333" o:title="eqId793af632edd00b79ca5e3821b008fcc9"/>
            <o:lock v:ext="edit" aspectratio="t"/>
            <w10:wrap type="none"/>
            <w10:anchorlock/>
          </v:shape>
          <o:OLEObject Type="Embed" ProgID="Equation.DSMT4" ShapeID="_x0000_i1222" DrawAspect="Content" ObjectID="_1468075922" r:id="rId3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键越强：</w:t>
      </w:r>
      <w:r>
        <w:rPr>
          <w:rFonts w:ascii="Times New Roman" w:hAnsi="Times New Roman" w:eastAsia="Times New Roman" w:cs="Times New Roman"/>
          <w:color w:val="000000"/>
        </w:rPr>
        <w:t>(ⅱ)</w:t>
      </w:r>
      <w:r>
        <w:rPr>
          <w:rFonts w:ascii="宋体" w:hAnsi="宋体" w:eastAsia="宋体" w:cs="宋体"/>
          <w:color w:val="000000"/>
        </w:rPr>
        <w:t>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（3）卤化物</w:t>
      </w:r>
      <w: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18.25pt;width:35.05pt;" o:ole="t" filled="f" o:preferrelative="t" stroked="f" coordsize="21600,21600">
            <v:path/>
            <v:fill on="f" focussize="0,0"/>
            <v:stroke on="f" joinstyle="miter"/>
            <v:imagedata r:id="rId349" o:title="eqId3371bfb9d544783bb0cff74ef1d3b645"/>
            <o:lock v:ext="edit" aspectratio="t"/>
            <w10:wrap type="none"/>
            <w10:anchorlock/>
          </v:shape>
          <o:OLEObject Type="Embed" ProgID="Equation.DSMT4" ShapeID="_x0000_i1223" DrawAspect="Content" ObjectID="_1468075923" r:id="rId3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受热发生非氧化还原反应，生成无色晶体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和红棕色液体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。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为_______。解释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的熔点比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高的原因_______。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（4）</w:t>
      </w:r>
      <w:r>
        <w:object>
          <v:shape id="_x0000_i1224" o:spt="75" alt="学科网(www.zxxk.com)--教育资源门户，提供试卷、教案、课件、论文、素材以及各类教学资源下载，还有大量而丰富的教学相关资讯！" type="#_x0000_t75" style="height:15.9pt;width:31.8pt;" o:ole="t" filled="f" o:preferrelative="t" stroked="f" coordsize="21600,21600">
            <v:path/>
            <v:fill on="f" focussize="0,0"/>
            <v:stroke on="f" joinstyle="miter"/>
            <v:imagedata r:id="rId351" o:title="eqIde86d55f8d2891b859bf7b2a68cd618ba"/>
            <o:lock v:ext="edit" aspectratio="t"/>
            <w10:wrap type="none"/>
            <w10:anchorlock/>
          </v:shape>
          <o:OLEObject Type="Embed" ProgID="Equation.DSMT4" ShapeID="_x0000_i1224" DrawAspect="Content" ObjectID="_1468075924" r:id="rId3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晶体中</w:t>
      </w:r>
      <w:r>
        <w:object>
          <v:shape id="_x0000_i1225" o:spt="75" alt="学科网(www.zxxk.com)--教育资源门户，提供试卷、教案、课件、论文、素材以及各类教学资源下载，还有大量而丰富的教学相关资讯！" type="#_x0000_t75" style="height:15pt;width:11.05pt;" o:ole="t" filled="f" o:preferrelative="t" stroked="f" coordsize="21600,21600">
            <v:path/>
            <v:fill on="f" focussize="0,0"/>
            <v:stroke on="f" joinstyle="miter"/>
            <v:imagedata r:id="rId353" o:title="eqId791021660685d4da65f99d1f973dfa90"/>
            <o:lock v:ext="edit" aspectratio="t"/>
            <w10:wrap type="none"/>
            <w10:anchorlock/>
          </v:shape>
          <o:OLEObject Type="Embed" ProgID="Equation.DSMT4" ShapeID="_x0000_i1225" DrawAspect="Content" ObjectID="_1468075925" r:id="rId3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离子作体心立方堆积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如图所示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26" o:spt="75" alt="学科网(www.zxxk.com)--教育资源门户，提供试卷、教案、课件、论文、素材以及各类教学资源下载，还有大量而丰富的教学相关资讯！" type="#_x0000_t75" style="height:18.4pt;width:23pt;" o:ole="t" filled="f" o:preferrelative="t" stroked="f" coordsize="21600,21600">
            <v:path/>
            <v:fill on="f" focussize="0,0"/>
            <v:stroke on="f" joinstyle="miter"/>
            <v:imagedata r:id="rId355" o:title="eqId95e81bf3b5df079d0909900e380c0207"/>
            <o:lock v:ext="edit" aspectratio="t"/>
            <w10:wrap type="none"/>
            <w10:anchorlock/>
          </v:shape>
          <o:OLEObject Type="Embed" ProgID="Equation.DSMT4" ShapeID="_x0000_i1226" DrawAspect="Content" ObjectID="_1468075926" r:id="rId3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主要分布在由</w:t>
      </w:r>
      <w:r>
        <w:object>
          <v:shape id="_x0000_i1227" o:spt="75" alt="学科网(www.zxxk.com)--教育资源门户，提供试卷、教案、课件、论文、素材以及各类教学资源下载，还有大量而丰富的教学相关资讯！" type="#_x0000_t75" style="height:15pt;width:11.05pt;" o:ole="t" filled="f" o:preferrelative="t" stroked="f" coordsize="21600,21600">
            <v:path/>
            <v:fill on="f" focussize="0,0"/>
            <v:stroke on="f" joinstyle="miter"/>
            <v:imagedata r:id="rId353" o:title="eqId791021660685d4da65f99d1f973dfa90"/>
            <o:lock v:ext="edit" aspectratio="t"/>
            <w10:wrap type="none"/>
            <w10:anchorlock/>
          </v:shape>
          <o:OLEObject Type="Embed" ProgID="Equation.DSMT4" ShapeID="_x0000_i1227" DrawAspect="Content" ObjectID="_1468075927" r:id="rId3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构成的四面体、八面体等空隙中。在电场作用下，</w:t>
      </w:r>
      <w:r>
        <w:object>
          <v:shape id="_x0000_i1228" o:spt="75" alt="学科网(www.zxxk.com)--教育资源门户，提供试卷、教案、课件、论文、素材以及各类教学资源下载，还有大量而丰富的教学相关资讯！" type="#_x0000_t75" style="height:18.4pt;width:23pt;" o:ole="t" filled="f" o:preferrelative="t" stroked="f" coordsize="21600,21600">
            <v:path/>
            <v:fill on="f" focussize="0,0"/>
            <v:stroke on="f" joinstyle="miter"/>
            <v:imagedata r:id="rId355" o:title="eqId95e81bf3b5df079d0909900e380c0207"/>
            <o:lock v:ext="edit" aspectratio="t"/>
            <w10:wrap type="none"/>
            <w10:anchorlock/>
          </v:shape>
          <o:OLEObject Type="Embed" ProgID="Equation.DSMT4" ShapeID="_x0000_i1228" DrawAspect="Content" ObjectID="_1468075928" r:id="rId3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不需要克服太大的阻力即可发生迁移。因此，</w:t>
      </w:r>
      <w:r>
        <w:object>
          <v:shape id="_x0000_i1229" o:spt="75" alt="学科网(www.zxxk.com)--教育资源门户，提供试卷、教案、课件、论文、素材以及各类教学资源下载，还有大量而丰富的教学相关资讯！" type="#_x0000_t75" style="height:15.9pt;width:31.8pt;" o:ole="t" filled="f" o:preferrelative="t" stroked="f" coordsize="21600,21600">
            <v:path/>
            <v:fill on="f" focussize="0,0"/>
            <v:stroke on="f" joinstyle="miter"/>
            <v:imagedata r:id="rId351" o:title="eqIde86d55f8d2891b859bf7b2a68cd618ba"/>
            <o:lock v:ext="edit" aspectratio="t"/>
            <w10:wrap type="none"/>
            <w10:anchorlock/>
          </v:shape>
          <o:OLEObject Type="Embed" ProgID="Equation.DSMT4" ShapeID="_x0000_i1229" DrawAspect="Content" ObjectID="_1468075929" r:id="rId3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晶体在电池中可作为_______。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028825" cy="2124075"/>
            <wp:effectExtent l="0" t="0" r="0" b="0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已知阿伏加德罗常数为</w:t>
      </w:r>
      <w:r>
        <w:object>
          <v:shape id="_x0000_i1230" o:spt="75" alt="学科网(www.zxxk.com)--教育资源门户，提供试卷、教案、课件、论文、素材以及各类教学资源下载，还有大量而丰富的教学相关资讯！" type="#_x0000_t75" style="height:18pt;width:19pt;" o:ole="t" filled="f" o:preferrelative="t" stroked="f" coordsize="21600,21600">
            <v:path/>
            <v:fill on="f" focussize="0,0"/>
            <v:stroke on="f" joinstyle="miter"/>
            <v:imagedata r:id="rId361" o:title="eqId0bbbfc69cfd78a89c450bdb65076e431"/>
            <o:lock v:ext="edit" aspectratio="t"/>
            <w10:wrap type="none"/>
            <w10:anchorlock/>
          </v:shape>
          <o:OLEObject Type="Embed" ProgID="Equation.DSMT4" ShapeID="_x0000_i1230" DrawAspect="Content" ObjectID="_1468075930" r:id="rId3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231" o:spt="75" alt="学科网(www.zxxk.com)--教育资源门户，提供试卷、教案、课件、论文、素材以及各类教学资源下载，还有大量而丰富的教学相关资讯！" type="#_x0000_t75" style="height:15.9pt;width:31.8pt;" o:ole="t" filled="f" o:preferrelative="t" stroked="f" coordsize="21600,21600">
            <v:path/>
            <v:fill on="f" focussize="0,0"/>
            <v:stroke on="f" joinstyle="miter"/>
            <v:imagedata r:id="rId351" o:title="eqIde86d55f8d2891b859bf7b2a68cd618ba"/>
            <o:lock v:ext="edit" aspectratio="t"/>
            <w10:wrap type="none"/>
            <w10:anchorlock/>
          </v:shape>
          <o:OLEObject Type="Embed" ProgID="Equation.DSMT4" ShapeID="_x0000_i1231" DrawAspect="Content" ObjectID="_1468075931" r:id="rId3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晶体的摩尔体积</w:t>
      </w:r>
      <w:r>
        <w:object>
          <v:shape id="_x0000_i1232" o:spt="75" alt="学科网(www.zxxk.com)--教育资源门户，提供试卷、教案、课件、论文、素材以及各类教学资源下载，还有大量而丰富的教学相关资讯！" type="#_x0000_t75" style="height:18pt;width:25.2pt;" o:ole="t" filled="f" o:preferrelative="t" stroked="f" coordsize="21600,21600">
            <v:path/>
            <v:fill on="f" focussize="0,0"/>
            <v:stroke on="f" joinstyle="miter"/>
            <v:imagedata r:id="rId364" o:title="eqId77e29055e8503f3f2bc596158bab5649"/>
            <o:lock v:ext="edit" aspectratio="t"/>
            <w10:wrap type="none"/>
            <w10:anchorlock/>
          </v:shape>
          <o:OLEObject Type="Embed" ProgID="Equation.DSMT4" ShapeID="_x0000_i1232" DrawAspect="Content" ObjectID="_1468075932" r:id="rId3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_______</w:t>
      </w:r>
      <w:r>
        <w:object>
          <v:shape id="_x0000_i1233" o:spt="75" alt="学科网(www.zxxk.com)--教育资源门户，提供试卷、教案、课件、论文、素材以及各类教学资源下载，还有大量而丰富的教学相关资讯！" type="#_x0000_t75" style="height:15.9pt;width:48.15pt;" o:ole="t" filled="f" o:preferrelative="t" stroked="f" coordsize="21600,21600">
            <v:path/>
            <v:fill on="f" focussize="0,0"/>
            <v:stroke on="f" joinstyle="miter"/>
            <v:imagedata r:id="rId366" o:title="eqId28f3836eb79514f7095817a3b703de64"/>
            <o:lock v:ext="edit" aspectratio="t"/>
            <w10:wrap type="none"/>
            <w10:anchorlock/>
          </v:shape>
          <o:OLEObject Type="Embed" ProgID="Equation.DSMT4" ShapeID="_x0000_i1233" DrawAspect="Content" ObjectID="_1468075933" r:id="rId36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列出算式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（1）    ①. </w:t>
      </w:r>
      <w:r>
        <w:rPr>
          <w:rFonts w:ascii="Times New Roman" w:hAnsi="Times New Roman" w:eastAsia="Times New Roman" w:cs="Times New Roman"/>
          <w:color w:val="000000"/>
        </w:rPr>
        <w:t>ad</w: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（2）    ①. </w:t>
      </w:r>
      <w:r>
        <w:rPr>
          <w:rFonts w:ascii="Times New Roman" w:hAnsi="Times New Roman" w:eastAsia="Times New Roman" w:cs="Times New Roman"/>
          <w:color w:val="000000"/>
        </w:rPr>
        <w:t>sp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σ</w:t>
      </w:r>
      <w:r>
        <w:rPr>
          <w:color w:val="000000"/>
        </w:rPr>
        <w:t xml:space="preserve">    ③. </w:t>
      </w:r>
      <w:r>
        <w:rPr>
          <w:rFonts w:ascii="宋体" w:hAnsi="宋体" w:eastAsia="宋体" w:cs="宋体"/>
          <w:color w:val="000000"/>
        </w:rPr>
        <w:t>一氯乙烷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宋体" w:hAnsi="宋体" w:eastAsia="宋体" w:cs="宋体"/>
          <w:color w:val="000000"/>
        </w:rPr>
        <w:t>一氯乙烯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宋体" w:hAnsi="宋体" w:eastAsia="宋体" w:cs="宋体"/>
          <w:color w:val="000000"/>
        </w:rPr>
        <w:t>一氯乙炔</w:t>
      </w:r>
      <w:r>
        <w:rPr>
          <w:color w:val="000000"/>
        </w:rPr>
        <w:t xml:space="preserve">    ④. 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宋体" w:hAnsi="宋体" w:eastAsia="宋体" w:cs="宋体"/>
          <w:color w:val="000000"/>
        </w:rPr>
        <w:t>参与形成的大</w:t>
      </w:r>
      <w:r>
        <w:rPr>
          <w:rFonts w:ascii="Times New Roman" w:hAnsi="Times New Roman" w:eastAsia="Times New Roman" w:cs="Times New Roman"/>
          <w:color w:val="000000"/>
        </w:rPr>
        <w:t>π</w:t>
      </w:r>
      <w:r>
        <w:rPr>
          <w:rFonts w:ascii="宋体" w:hAnsi="宋体" w:eastAsia="宋体" w:cs="宋体"/>
          <w:color w:val="000000"/>
        </w:rPr>
        <w:t>键越多，形成的</w:t>
      </w:r>
      <w:r>
        <w:rPr>
          <w:rFonts w:ascii="Times New Roman" w:hAnsi="Times New Roman" w:eastAsia="Times New Roman" w:cs="Times New Roman"/>
          <w:color w:val="000000"/>
        </w:rPr>
        <w:t>C-Cl</w:t>
      </w:r>
      <w:r>
        <w:rPr>
          <w:rFonts w:ascii="宋体" w:hAnsi="宋体" w:eastAsia="宋体" w:cs="宋体"/>
          <w:color w:val="000000"/>
        </w:rPr>
        <w:t>键的键长越短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（3）    ①. </w:t>
      </w:r>
      <w:r>
        <w:rPr>
          <w:rFonts w:ascii="Times New Roman" w:hAnsi="Times New Roman" w:eastAsia="Times New Roman" w:cs="Times New Roman"/>
          <w:color w:val="000000"/>
        </w:rPr>
        <w:t>CsCl</w: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CsCl</w:t>
      </w:r>
      <w:r>
        <w:rPr>
          <w:rFonts w:ascii="宋体" w:hAnsi="宋体" w:eastAsia="宋体" w:cs="宋体"/>
          <w:color w:val="000000"/>
        </w:rPr>
        <w:t>为离子晶体，</w:t>
      </w:r>
      <w:r>
        <w:rPr>
          <w:rFonts w:ascii="Times New Roman" w:hAnsi="Times New Roman" w:eastAsia="Times New Roman" w:cs="Times New Roman"/>
          <w:color w:val="000000"/>
        </w:rPr>
        <w:t>ICl</w:t>
      </w:r>
      <w:r>
        <w:rPr>
          <w:rFonts w:ascii="宋体" w:hAnsi="宋体" w:eastAsia="宋体" w:cs="宋体"/>
          <w:color w:val="000000"/>
        </w:rPr>
        <w:t>为分子晶体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（4）    ①. </w:t>
      </w:r>
      <w:r>
        <w:rPr>
          <w:rFonts w:ascii="宋体" w:hAnsi="宋体" w:eastAsia="宋体" w:cs="宋体"/>
          <w:color w:val="000000"/>
        </w:rPr>
        <w:t>电解质</w:t>
      </w:r>
      <w:r>
        <w:rPr>
          <w:color w:val="000000"/>
        </w:rPr>
        <w:t xml:space="preserve">    ②. </w:t>
      </w:r>
      <w:r>
        <w:object>
          <v:shape id="_x0000_i1234" o:spt="75" alt="学科网(www.zxxk.com)--教育资源门户，提供试卷、教案、课件、论文、素材以及各类教学资源下载，还有大量而丰富的教学相关资讯！" type="#_x0000_t75" style="height:33pt;width:93pt;" o:ole="t" filled="f" o:preferrelative="t" stroked="f" coordsize="21600,21600">
            <v:path/>
            <v:fill on="f" focussize="0,0"/>
            <v:stroke on="f" joinstyle="miter"/>
            <v:imagedata r:id="rId368" o:title="eqIdfc453b3915a8c7800b5065670a154b89"/>
            <o:lock v:ext="edit" aspectratio="t"/>
            <w10:wrap type="none"/>
            <w10:anchorlock/>
          </v:shape>
          <o:OLEObject Type="Embed" ProgID="Equation.DSMT4" ShapeID="_x0000_i1234" DrawAspect="Content" ObjectID="_1468075934" r:id="rId36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的原子序数为</w:t>
      </w:r>
      <w:r>
        <w:rPr>
          <w:rFonts w:ascii="Times New Roman" w:hAnsi="Times New Roman" w:eastAsia="Times New Roman" w:cs="Times New Roman"/>
          <w:color w:val="000000"/>
        </w:rPr>
        <w:t>9</w:t>
      </w:r>
      <w:r>
        <w:rPr>
          <w:rFonts w:ascii="宋体" w:hAnsi="宋体" w:eastAsia="宋体" w:cs="宋体"/>
          <w:color w:val="000000"/>
        </w:rPr>
        <w:t>，其基态原子电子排布式为</w:t>
      </w:r>
      <w:r>
        <w:rPr>
          <w:rFonts w:ascii="Times New Roman" w:hAnsi="Times New Roman" w:eastAsia="Times New Roman" w:cs="Times New Roman"/>
          <w:color w:val="000000"/>
        </w:rPr>
        <w:t>1s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2s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2p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5</w: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1s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2s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2p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3s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1</w:t>
      </w:r>
      <w:r>
        <w:rPr>
          <w:rFonts w:ascii="宋体" w:hAnsi="宋体" w:eastAsia="宋体" w:cs="宋体"/>
          <w:color w:val="000000"/>
        </w:rPr>
        <w:t>，基态氟原子</w:t>
      </w:r>
      <w:r>
        <w:rPr>
          <w:rFonts w:ascii="Times New Roman" w:hAnsi="Times New Roman" w:eastAsia="Times New Roman" w:cs="Times New Roman"/>
          <w:color w:val="000000"/>
        </w:rPr>
        <w:t>2p</w:t>
      </w:r>
      <w:r>
        <w:rPr>
          <w:rFonts w:ascii="宋体" w:hAnsi="宋体" w:eastAsia="宋体" w:cs="宋体"/>
          <w:color w:val="000000"/>
        </w:rPr>
        <w:t>能级上的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个电子跃迁到</w:t>
      </w:r>
      <w:r>
        <w:rPr>
          <w:rFonts w:ascii="Times New Roman" w:hAnsi="Times New Roman" w:eastAsia="Times New Roman" w:cs="Times New Roman"/>
          <w:color w:val="000000"/>
        </w:rPr>
        <w:t>3s</w:t>
      </w:r>
      <w:r>
        <w:rPr>
          <w:rFonts w:ascii="宋体" w:hAnsi="宋体" w:eastAsia="宋体" w:cs="宋体"/>
          <w:color w:val="000000"/>
        </w:rPr>
        <w:t>能级上，属于氟原子的激发态，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1s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2s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2p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3d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</w:rPr>
        <w:t>，核外共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 w:eastAsia="宋体" w:cs="宋体"/>
          <w:color w:val="000000"/>
        </w:rPr>
        <w:t>个电子，不是氟原子，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1s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2s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2p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5</w:t>
      </w:r>
      <w:r>
        <w:rPr>
          <w:rFonts w:ascii="宋体" w:hAnsi="宋体" w:eastAsia="宋体" w:cs="宋体"/>
          <w:color w:val="000000"/>
        </w:rPr>
        <w:t>，核外共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个电子，不是氟原子，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1s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2s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2p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3p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</w:rPr>
        <w:t>，基态氟原子</w:t>
      </w:r>
      <w:r>
        <w:rPr>
          <w:rFonts w:ascii="Times New Roman" w:hAnsi="Times New Roman" w:eastAsia="Times New Roman" w:cs="Times New Roman"/>
          <w:color w:val="000000"/>
        </w:rPr>
        <w:t>2p</w:t>
      </w:r>
      <w:r>
        <w:rPr>
          <w:rFonts w:ascii="宋体" w:hAnsi="宋体" w:eastAsia="宋体" w:cs="宋体"/>
          <w:color w:val="000000"/>
        </w:rPr>
        <w:t>能级上的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个电子跃迁到</w:t>
      </w:r>
      <w:r>
        <w:rPr>
          <w:rFonts w:ascii="Times New Roman" w:hAnsi="Times New Roman" w:eastAsia="Times New Roman" w:cs="Times New Roman"/>
          <w:color w:val="000000"/>
        </w:rPr>
        <w:t>3p</w:t>
      </w:r>
      <w:r>
        <w:rPr>
          <w:rFonts w:ascii="宋体" w:hAnsi="宋体" w:eastAsia="宋体" w:cs="宋体"/>
          <w:color w:val="000000"/>
        </w:rPr>
        <w:t>能级上，属于氟原子的激发态，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答案选</w:t>
      </w:r>
      <w:r>
        <w:rPr>
          <w:rFonts w:ascii="Times New Roman" w:hAnsi="Times New Roman" w:eastAsia="Times New Roman" w:cs="Times New Roman"/>
          <w:color w:val="000000"/>
        </w:rPr>
        <w:t>ad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而同一原子</w:t>
      </w:r>
      <w:r>
        <w:rPr>
          <w:rFonts w:ascii="Times New Roman" w:hAnsi="Times New Roman" w:eastAsia="Times New Roman" w:cs="Times New Roman"/>
          <w:color w:val="000000"/>
        </w:rPr>
        <w:t>3p</w:t>
      </w:r>
      <w:r>
        <w:rPr>
          <w:rFonts w:ascii="宋体" w:hAnsi="宋体" w:eastAsia="宋体" w:cs="宋体"/>
          <w:color w:val="000000"/>
        </w:rPr>
        <w:t>能级的能量比</w:t>
      </w:r>
      <w:r>
        <w:rPr>
          <w:rFonts w:ascii="Times New Roman" w:hAnsi="Times New Roman" w:eastAsia="Times New Roman" w:cs="Times New Roman"/>
          <w:color w:val="000000"/>
        </w:rPr>
        <w:t>3s</w:t>
      </w:r>
      <w:r>
        <w:rPr>
          <w:rFonts w:ascii="宋体" w:hAnsi="宋体" w:eastAsia="宋体" w:cs="宋体"/>
          <w:color w:val="000000"/>
        </w:rPr>
        <w:t>能级的能量高，因此能量最高的是</w:t>
      </w:r>
      <w:r>
        <w:rPr>
          <w:rFonts w:ascii="Times New Roman" w:hAnsi="Times New Roman" w:eastAsia="Times New Roman" w:cs="Times New Roman"/>
          <w:color w:val="000000"/>
        </w:rPr>
        <w:t>1s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2s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2p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3p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</w:rPr>
        <w:t>，答案选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①一氯乙烯的结构式为</w:t>
      </w:r>
      <w:r>
        <w:rPr>
          <w:color w:val="000000"/>
        </w:rPr>
        <w:drawing>
          <wp:inline distT="0" distB="0" distL="114300" distR="114300">
            <wp:extent cx="1114425" cy="733425"/>
            <wp:effectExtent l="0" t="0" r="0" b="0"/>
            <wp:docPr id="100012" name="图片 1000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，碳为双键碳，采取</w:t>
      </w:r>
      <w:r>
        <w:rPr>
          <w:rFonts w:ascii="Times New Roman" w:hAnsi="Times New Roman" w:eastAsia="Times New Roman" w:cs="Times New Roman"/>
          <w:color w:val="000000"/>
        </w:rPr>
        <w:t>sp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</w:rPr>
        <w:t>杂化，因此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的一个</w:t>
      </w:r>
      <w:r>
        <w:rPr>
          <w:rFonts w:ascii="Times New Roman" w:hAnsi="Times New Roman" w:eastAsia="Times New Roman" w:cs="Times New Roman"/>
          <w:color w:val="000000"/>
        </w:rPr>
        <w:t>sp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</w:rPr>
        <w:t>杂化轨道与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3p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x</w:t>
      </w:r>
      <w:r>
        <w:rPr>
          <w:rFonts w:ascii="宋体" w:hAnsi="宋体" w:eastAsia="宋体" w:cs="宋体"/>
          <w:color w:val="000000"/>
        </w:rPr>
        <w:t>轨道形成</w:t>
      </w:r>
      <w:r>
        <w:rPr>
          <w:rFonts w:ascii="Times New Roman" w:hAnsi="Times New Roman" w:eastAsia="Times New Roman" w:cs="Times New Roman"/>
          <w:color w:val="000000"/>
        </w:rPr>
        <w:t>C-Clσ</w:t>
      </w:r>
      <w:r>
        <w:rPr>
          <w:rFonts w:ascii="宋体" w:hAnsi="宋体" w:eastAsia="宋体" w:cs="宋体"/>
          <w:color w:val="000000"/>
        </w:rPr>
        <w:t>键。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的杂化轨道中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成分越多，形成的</w:t>
      </w:r>
      <w:r>
        <w:rPr>
          <w:rFonts w:ascii="Times New Roman" w:hAnsi="Times New Roman" w:eastAsia="Times New Roman" w:cs="Times New Roman"/>
          <w:color w:val="000000"/>
        </w:rPr>
        <w:t>C-Cl</w:t>
      </w:r>
      <w:r>
        <w:rPr>
          <w:rFonts w:ascii="宋体" w:hAnsi="宋体" w:eastAsia="宋体" w:cs="宋体"/>
          <w:color w:val="000000"/>
        </w:rPr>
        <w:t>键越强，</w:t>
      </w:r>
      <w:r>
        <w:rPr>
          <w:rFonts w:ascii="Times New Roman" w:hAnsi="Times New Roman" w:eastAsia="Times New Roman" w:cs="Times New Roman"/>
          <w:color w:val="000000"/>
        </w:rPr>
        <w:t>C-Cl</w:t>
      </w:r>
      <w:r>
        <w:rPr>
          <w:rFonts w:ascii="宋体" w:hAnsi="宋体" w:eastAsia="宋体" w:cs="宋体"/>
          <w:color w:val="000000"/>
        </w:rPr>
        <w:t>键的键长越短，一氯乙烷中碳采取</w:t>
      </w:r>
      <w:r>
        <w:rPr>
          <w:rFonts w:ascii="Times New Roman" w:hAnsi="Times New Roman" w:eastAsia="Times New Roman" w:cs="Times New Roman"/>
          <w:color w:val="000000"/>
        </w:rPr>
        <w:t>sp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 w:eastAsia="宋体" w:cs="宋体"/>
          <w:color w:val="000000"/>
        </w:rPr>
        <w:t>杂化，一氯乙烯中碳采取</w:t>
      </w:r>
      <w:r>
        <w:rPr>
          <w:rFonts w:ascii="Times New Roman" w:hAnsi="Times New Roman" w:eastAsia="Times New Roman" w:cs="Times New Roman"/>
          <w:color w:val="000000"/>
        </w:rPr>
        <w:t>sp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</w:rPr>
        <w:t>杂化，一氯乙炔中碳采取</w:t>
      </w:r>
      <w:r>
        <w:rPr>
          <w:rFonts w:ascii="Times New Roman" w:hAnsi="Times New Roman" w:eastAsia="Times New Roman" w:cs="Times New Roman"/>
          <w:color w:val="000000"/>
        </w:rPr>
        <w:t>sp</w:t>
      </w:r>
      <w:r>
        <w:rPr>
          <w:rFonts w:ascii="宋体" w:hAnsi="宋体" w:eastAsia="宋体" w:cs="宋体"/>
          <w:color w:val="000000"/>
        </w:rPr>
        <w:t>杂化，</w:t>
      </w:r>
      <w:r>
        <w:rPr>
          <w:rFonts w:ascii="Times New Roman" w:hAnsi="Times New Roman" w:eastAsia="Times New Roman" w:cs="Times New Roman"/>
          <w:color w:val="000000"/>
        </w:rPr>
        <w:t>sp</w:t>
      </w:r>
      <w:r>
        <w:rPr>
          <w:rFonts w:ascii="宋体" w:hAnsi="宋体" w:eastAsia="宋体" w:cs="宋体"/>
          <w:color w:val="000000"/>
        </w:rPr>
        <w:t>杂化时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成分少，</w:t>
      </w:r>
      <w:r>
        <w:rPr>
          <w:rFonts w:ascii="Times New Roman" w:hAnsi="Times New Roman" w:eastAsia="Times New Roman" w:cs="Times New Roman"/>
          <w:color w:val="000000"/>
        </w:rPr>
        <w:t>sp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 w:eastAsia="宋体" w:cs="宋体"/>
          <w:color w:val="000000"/>
        </w:rPr>
        <w:t>杂化时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成分多，因此三种物质中</w:t>
      </w:r>
      <w:r>
        <w:rPr>
          <w:rFonts w:ascii="Times New Roman" w:hAnsi="Times New Roman" w:eastAsia="Times New Roman" w:cs="Times New Roman"/>
          <w:color w:val="000000"/>
        </w:rPr>
        <w:t>C-Cl</w:t>
      </w:r>
      <w:r>
        <w:rPr>
          <w:rFonts w:ascii="宋体" w:hAnsi="宋体" w:eastAsia="宋体" w:cs="宋体"/>
          <w:color w:val="000000"/>
        </w:rPr>
        <w:t>键键长顺序为：一氯乙烷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宋体" w:hAnsi="宋体" w:eastAsia="宋体" w:cs="宋体"/>
          <w:color w:val="000000"/>
        </w:rPr>
        <w:t>一氯乙烯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宋体" w:hAnsi="宋体" w:eastAsia="宋体" w:cs="宋体"/>
          <w:color w:val="000000"/>
        </w:rPr>
        <w:t>一氯乙炔，同时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宋体" w:hAnsi="宋体" w:eastAsia="宋体" w:cs="宋体"/>
          <w:color w:val="000000"/>
        </w:rPr>
        <w:t>参与形成的大</w:t>
      </w:r>
      <w:r>
        <w:rPr>
          <w:rFonts w:ascii="Times New Roman" w:hAnsi="Times New Roman" w:eastAsia="Times New Roman" w:cs="Times New Roman"/>
          <w:color w:val="000000"/>
        </w:rPr>
        <w:t>π</w:t>
      </w:r>
      <w:r>
        <w:rPr>
          <w:rFonts w:ascii="宋体" w:hAnsi="宋体" w:eastAsia="宋体" w:cs="宋体"/>
          <w:color w:val="000000"/>
        </w:rPr>
        <w:t>键越多，形成的</w:t>
      </w:r>
      <w:r>
        <w:rPr>
          <w:rFonts w:ascii="Times New Roman" w:hAnsi="Times New Roman" w:eastAsia="Times New Roman" w:cs="Times New Roman"/>
          <w:color w:val="000000"/>
        </w:rPr>
        <w:t>C-Cl</w:t>
      </w:r>
      <w:r>
        <w:rPr>
          <w:rFonts w:ascii="宋体" w:hAnsi="宋体" w:eastAsia="宋体" w:cs="宋体"/>
          <w:color w:val="000000"/>
        </w:rPr>
        <w:t>键的键长越短，一氯乙烯中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3p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x</w:t>
      </w:r>
      <w:r>
        <w:rPr>
          <w:rFonts w:ascii="宋体" w:hAnsi="宋体" w:eastAsia="宋体" w:cs="宋体"/>
          <w:color w:val="000000"/>
        </w:rPr>
        <w:t>轨道与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2p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x</w:t>
      </w:r>
      <w:r>
        <w:rPr>
          <w:rFonts w:ascii="宋体" w:hAnsi="宋体" w:eastAsia="宋体" w:cs="宋体"/>
          <w:color w:val="000000"/>
        </w:rPr>
        <w:t>轨道形成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中心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电子的大</w:t>
      </w:r>
      <w:r>
        <w:rPr>
          <w:rFonts w:ascii="Times New Roman" w:hAnsi="Times New Roman" w:eastAsia="Times New Roman" w:cs="Times New Roman"/>
          <w:color w:val="000000"/>
        </w:rPr>
        <w:t>π</w:t>
      </w:r>
      <w:r>
        <w:rPr>
          <w:rFonts w:ascii="宋体" w:hAnsi="宋体" w:eastAsia="宋体" w:cs="宋体"/>
          <w:color w:val="000000"/>
        </w:rPr>
        <w:t>键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object>
          <v:shape id="_x0000_i1235" o:spt="75" alt="学科网(www.zxxk.com)--教育资源门户，提供试卷、教案、课件、论文、素材以及各类教学资源下载，还有大量而丰富的教学相关资讯！" type="#_x0000_t75" style="height:19pt;width:17.5pt;" o:ole="t" filled="f" o:preferrelative="t" stroked="f" coordsize="21600,21600">
            <v:path/>
            <v:fill on="f" focussize="0,0"/>
            <v:stroke on="f" joinstyle="miter"/>
            <v:imagedata r:id="rId371" o:title="eqId5a17ee24fb225344e794fb27a88240af"/>
            <o:lock v:ext="edit" aspectratio="t"/>
            <w10:wrap type="none"/>
            <w10:anchorlock/>
          </v:shape>
          <o:OLEObject Type="Embed" ProgID="Equation.DSMT4" ShapeID="_x0000_i1235" DrawAspect="Content" ObjectID="_1468075935" r:id="rId37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)</w:t>
      </w:r>
      <w:r>
        <w:rPr>
          <w:rFonts w:ascii="宋体" w:hAnsi="宋体" w:eastAsia="宋体" w:cs="宋体"/>
          <w:color w:val="000000"/>
        </w:rPr>
        <w:t>，一氯乙炔中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3p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x</w:t>
      </w:r>
      <w:r>
        <w:rPr>
          <w:rFonts w:ascii="宋体" w:hAnsi="宋体" w:eastAsia="宋体" w:cs="宋体"/>
          <w:color w:val="000000"/>
        </w:rPr>
        <w:t>轨道与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2p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x</w:t>
      </w:r>
      <w:r>
        <w:rPr>
          <w:rFonts w:ascii="宋体" w:hAnsi="宋体" w:eastAsia="宋体" w:cs="宋体"/>
          <w:color w:val="000000"/>
        </w:rPr>
        <w:t>轨道形成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套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中心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电子的大</w:t>
      </w:r>
      <w:r>
        <w:rPr>
          <w:rFonts w:ascii="Times New Roman" w:hAnsi="Times New Roman" w:eastAsia="Times New Roman" w:cs="Times New Roman"/>
          <w:color w:val="000000"/>
        </w:rPr>
        <w:t>π</w:t>
      </w:r>
      <w:r>
        <w:rPr>
          <w:rFonts w:ascii="宋体" w:hAnsi="宋体" w:eastAsia="宋体" w:cs="宋体"/>
          <w:color w:val="000000"/>
        </w:rPr>
        <w:t>键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object>
          <v:shape id="_x0000_i1236" o:spt="75" alt="学科网(www.zxxk.com)--教育资源门户，提供试卷、教案、课件、论文、素材以及各类教学资源下载，还有大量而丰富的教学相关资讯！" type="#_x0000_t75" style="height:19pt;width:17.5pt;" o:ole="t" filled="f" o:preferrelative="t" stroked="f" coordsize="21600,21600">
            <v:path/>
            <v:fill on="f" focussize="0,0"/>
            <v:stroke on="f" joinstyle="miter"/>
            <v:imagedata r:id="rId371" o:title="eqId5a17ee24fb225344e794fb27a88240af"/>
            <o:lock v:ext="edit" aspectratio="t"/>
            <w10:wrap type="none"/>
            <w10:anchorlock/>
          </v:shape>
          <o:OLEObject Type="Embed" ProgID="Equation.DSMT4" ShapeID="_x0000_i1236" DrawAspect="Content" ObjectID="_1468075936" r:id="rId37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)</w:t>
      </w:r>
      <w:r>
        <w:rPr>
          <w:rFonts w:ascii="宋体" w:hAnsi="宋体" w:eastAsia="宋体" w:cs="宋体"/>
          <w:color w:val="000000"/>
        </w:rPr>
        <w:t>，因此三种物质中</w:t>
      </w:r>
      <w:r>
        <w:rPr>
          <w:rFonts w:ascii="Times New Roman" w:hAnsi="Times New Roman" w:eastAsia="Times New Roman" w:cs="Times New Roman"/>
          <w:color w:val="000000"/>
        </w:rPr>
        <w:t>C-Cl</w:t>
      </w:r>
      <w:r>
        <w:rPr>
          <w:rFonts w:ascii="宋体" w:hAnsi="宋体" w:eastAsia="宋体" w:cs="宋体"/>
          <w:color w:val="000000"/>
        </w:rPr>
        <w:t>键键长顺序为：一氯乙烷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宋体" w:hAnsi="宋体" w:eastAsia="宋体" w:cs="宋体"/>
          <w:color w:val="000000"/>
        </w:rPr>
        <w:t>一氯乙烯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宋体" w:hAnsi="宋体" w:eastAsia="宋体" w:cs="宋体"/>
          <w:color w:val="000000"/>
        </w:rPr>
        <w:t>一氯乙炔。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【小问3详解】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CsICl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发生非氧化还原反应，各元素化合价不变，生成无色晶体和红棕色液体，则无色晶体为</w:t>
      </w:r>
      <w:r>
        <w:rPr>
          <w:rFonts w:ascii="Times New Roman" w:hAnsi="Times New Roman" w:eastAsia="Times New Roman" w:cs="Times New Roman"/>
          <w:color w:val="000000"/>
        </w:rPr>
        <w:t>CsCl</w:t>
      </w:r>
      <w:r>
        <w:rPr>
          <w:rFonts w:ascii="宋体" w:hAnsi="宋体" w:eastAsia="宋体" w:cs="宋体"/>
          <w:color w:val="000000"/>
        </w:rPr>
        <w:t>，红棕色液体为</w:t>
      </w:r>
      <w:r>
        <w:rPr>
          <w:rFonts w:ascii="Times New Roman" w:hAnsi="Times New Roman" w:eastAsia="Times New Roman" w:cs="Times New Roman"/>
          <w:color w:val="000000"/>
        </w:rPr>
        <w:t>ICl</w:t>
      </w:r>
      <w:r>
        <w:rPr>
          <w:rFonts w:ascii="宋体" w:hAnsi="宋体" w:eastAsia="宋体" w:cs="宋体"/>
          <w:color w:val="000000"/>
        </w:rPr>
        <w:t>，而</w:t>
      </w:r>
      <w:r>
        <w:rPr>
          <w:rFonts w:ascii="Times New Roman" w:hAnsi="Times New Roman" w:eastAsia="Times New Roman" w:cs="Times New Roman"/>
          <w:color w:val="000000"/>
        </w:rPr>
        <w:t>CsCl</w:t>
      </w:r>
      <w:r>
        <w:rPr>
          <w:rFonts w:ascii="宋体" w:hAnsi="宋体" w:eastAsia="宋体" w:cs="宋体"/>
          <w:color w:val="000000"/>
        </w:rPr>
        <w:t>为离子晶体，熔化时，克服的是离子键，</w:t>
      </w:r>
      <w:r>
        <w:rPr>
          <w:rFonts w:ascii="Times New Roman" w:hAnsi="Times New Roman" w:eastAsia="Times New Roman" w:cs="Times New Roman"/>
          <w:color w:val="000000"/>
        </w:rPr>
        <w:t>ICl</w:t>
      </w:r>
      <w:r>
        <w:rPr>
          <w:rFonts w:ascii="宋体" w:hAnsi="宋体" w:eastAsia="宋体" w:cs="宋体"/>
          <w:color w:val="000000"/>
        </w:rPr>
        <w:t>为分子晶体，熔化时，克服的是分子间作用力，因此</w:t>
      </w:r>
      <w:r>
        <w:rPr>
          <w:rFonts w:ascii="Times New Roman" w:hAnsi="Times New Roman" w:eastAsia="Times New Roman" w:cs="Times New Roman"/>
          <w:color w:val="000000"/>
        </w:rPr>
        <w:t>CsCl</w:t>
      </w:r>
      <w:r>
        <w:rPr>
          <w:rFonts w:ascii="宋体" w:hAnsi="宋体" w:eastAsia="宋体" w:cs="宋体"/>
          <w:color w:val="000000"/>
        </w:rPr>
        <w:t>的熔点比</w:t>
      </w:r>
      <w:r>
        <w:rPr>
          <w:rFonts w:ascii="Times New Roman" w:hAnsi="Times New Roman" w:eastAsia="Times New Roman" w:cs="Times New Roman"/>
          <w:color w:val="000000"/>
        </w:rPr>
        <w:t>ICl</w:t>
      </w:r>
      <w:r>
        <w:rPr>
          <w:rFonts w:ascii="宋体" w:hAnsi="宋体" w:eastAsia="宋体" w:cs="宋体"/>
          <w:color w:val="000000"/>
        </w:rPr>
        <w:t>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【小问4详解】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由题意可知，在电场作用下，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宋体" w:hAnsi="宋体" w:eastAsia="宋体" w:cs="宋体"/>
          <w:color w:val="000000"/>
        </w:rPr>
        <w:t>不需要克服太大阻力即可发生迁移，因此</w:t>
      </w:r>
      <w:r>
        <w:rPr>
          <w:rFonts w:ascii="Times New Roman" w:hAnsi="Times New Roman" w:eastAsia="Times New Roman" w:cs="Times New Roman"/>
          <w:color w:val="000000"/>
        </w:rPr>
        <w:t>α-AgI</w:t>
      </w:r>
      <w:r>
        <w:rPr>
          <w:rFonts w:ascii="宋体" w:hAnsi="宋体" w:eastAsia="宋体" w:cs="宋体"/>
          <w:color w:val="000000"/>
        </w:rPr>
        <w:t>晶体是优良的离子导体，在电池中可作为电解质；每个晶胞中含碘离子的个数为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object>
          <v:shape id="_x0000_i1237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1" o:title="eqId2468403b3eba9e40bfa36f464e927738"/>
            <o:lock v:ext="edit" aspectratio="t"/>
            <w10:wrap type="none"/>
            <w10:anchorlock/>
          </v:shape>
          <o:OLEObject Type="Embed" ProgID="Equation.DSMT4" ShapeID="_x0000_i1237" DrawAspect="Content" ObjectID="_1468075937" r:id="rId373">
            <o:LockedField>false</o:LockedField>
          </o:OLEObject>
        </w:object>
      </w:r>
      <w:r>
        <w:object>
          <v:shape id="_x0000_i1238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75" o:title="eqId4f87300534812604bdff0698f9db312a"/>
            <o:lock v:ext="edit" aspectratio="t"/>
            <w10:wrap type="none"/>
            <w10:anchorlock/>
          </v:shape>
          <o:OLEObject Type="Embed" ProgID="Equation.DSMT4" ShapeID="_x0000_i1238" DrawAspect="Content" ObjectID="_1468075938" r:id="rId37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+1=2</w:t>
      </w:r>
      <w:r>
        <w:rPr>
          <w:rFonts w:ascii="宋体" w:hAnsi="宋体" w:eastAsia="宋体" w:cs="宋体"/>
          <w:color w:val="000000"/>
        </w:rPr>
        <w:t>个，依据化学式</w:t>
      </w:r>
      <w:r>
        <w:rPr>
          <w:rFonts w:ascii="Times New Roman" w:hAnsi="Times New Roman" w:eastAsia="Times New Roman" w:cs="Times New Roman"/>
          <w:color w:val="000000"/>
        </w:rPr>
        <w:t>AgI</w:t>
      </w:r>
      <w:r>
        <w:rPr>
          <w:rFonts w:ascii="宋体" w:hAnsi="宋体" w:eastAsia="宋体" w:cs="宋体"/>
          <w:color w:val="000000"/>
        </w:rPr>
        <w:t>可知，银离子个数也为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个，晶胞的物质的量</w:t>
      </w:r>
      <w:r>
        <w:rPr>
          <w:rFonts w:ascii="Times New Roman" w:hAnsi="Times New Roman" w:eastAsia="Times New Roman" w:cs="Times New Roman"/>
          <w:color w:val="000000"/>
        </w:rPr>
        <w:t>n=</w:t>
      </w:r>
      <w:r>
        <w:object>
          <v:shape id="_x0000_i1239" o:spt="75" alt="学科网(www.zxxk.com)--教育资源门户，提供试卷、教案、课件、论文、素材以及各类教学资源下载，还有大量而丰富的教学相关资讯！" type="#_x0000_t75" style="height:33.75pt;width:21.75pt;" o:ole="t" filled="f" o:preferrelative="t" stroked="f" coordsize="21600,21600">
            <v:path/>
            <v:fill on="f" focussize="0,0"/>
            <v:stroke on="f" joinstyle="miter"/>
            <v:imagedata r:id="rId377" o:title="eqId067b6752e16a37c458170849390849ca"/>
            <o:lock v:ext="edit" aspectratio="t"/>
            <w10:wrap type="none"/>
            <w10:anchorlock/>
          </v:shape>
          <o:OLEObject Type="Embed" ProgID="Equation.DSMT4" ShapeID="_x0000_i1239" DrawAspect="Content" ObjectID="_1468075939" r:id="rId37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mol=</w:t>
      </w:r>
      <w:r>
        <w:object>
          <v:shape id="_x0000_i1240" o:spt="75" alt="学科网(www.zxxk.com)--教育资源门户，提供试卷、教案、课件、论文、素材以及各类教学资源下载，还有大量而丰富的教学相关资讯！" type="#_x0000_t75" style="height:33.75pt;width:21.75pt;" o:ole="t" filled="f" o:preferrelative="t" stroked="f" coordsize="21600,21600">
            <v:path/>
            <v:fill on="f" focussize="0,0"/>
            <v:stroke on="f" joinstyle="miter"/>
            <v:imagedata r:id="rId379" o:title="eqId28465925893fc8f45b2095d18f67940c"/>
            <o:lock v:ext="edit" aspectratio="t"/>
            <w10:wrap type="none"/>
            <w10:anchorlock/>
          </v:shape>
          <o:OLEObject Type="Embed" ProgID="Equation.DSMT4" ShapeID="_x0000_i1240" DrawAspect="Content" ObjectID="_1468075940" r:id="rId37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mol</w:t>
      </w:r>
      <w:r>
        <w:rPr>
          <w:rFonts w:ascii="宋体" w:hAnsi="宋体" w:eastAsia="宋体" w:cs="宋体"/>
          <w:color w:val="000000"/>
        </w:rPr>
        <w:t>，晶胞体积</w:t>
      </w:r>
      <w:r>
        <w:rPr>
          <w:rFonts w:ascii="Times New Roman" w:hAnsi="Times New Roman" w:eastAsia="Times New Roman" w:cs="Times New Roman"/>
          <w:color w:val="000000"/>
        </w:rPr>
        <w:t>V=a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pm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=(504</w:t>
      </w:r>
      <w:r>
        <w:object>
          <v:shape id="_x0000_i1241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1" o:title="eqId2468403b3eba9e40bfa36f464e927738"/>
            <o:lock v:ext="edit" aspectratio="t"/>
            <w10:wrap type="none"/>
            <w10:anchorlock/>
          </v:shape>
          <o:OLEObject Type="Embed" ProgID="Equation.DSMT4" ShapeID="_x0000_i1241" DrawAspect="Content" ObjectID="_1468075941" r:id="rId38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-12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color w:val="000000"/>
        </w:rPr>
        <w:t>α-AgI</w:t>
      </w:r>
      <w:r>
        <w:rPr>
          <w:rFonts w:ascii="宋体" w:hAnsi="宋体" w:eastAsia="宋体" w:cs="宋体"/>
          <w:color w:val="000000"/>
        </w:rPr>
        <w:t>晶体的摩尔体积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m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242" o:spt="75" alt="学科网(www.zxxk.com)--教育资源门户，提供试卷、教案、课件、论文、素材以及各类教学资源下载，还有大量而丰富的教学相关资讯！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382" o:title="eqId7b5f06be9cfe312d15e6852e0a0e3f04"/>
            <o:lock v:ext="edit" aspectratio="t"/>
            <w10:wrap type="none"/>
            <w10:anchorlock/>
          </v:shape>
          <o:OLEObject Type="Embed" ProgID="Equation.DSMT4" ShapeID="_x0000_i1242" DrawAspect="Content" ObjectID="_1468075942" r:id="rId38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243" o:spt="75" alt="学科网(www.zxxk.com)--教育资源门户，提供试卷、教案、课件、论文、素材以及各类教学资源下载，还有大量而丰富的教学相关资讯！" type="#_x0000_t75" style="height:51pt;width:81pt;" o:ole="t" filled="f" o:preferrelative="t" stroked="f" coordsize="21600,21600">
            <v:path/>
            <v:fill on="f" focussize="0,0"/>
            <v:stroke on="f" joinstyle="miter"/>
            <v:imagedata r:id="rId384" o:title="eqId11f74f9ee854281454689f38d3710e77"/>
            <o:lock v:ext="edit" aspectratio="t"/>
            <w10:wrap type="none"/>
            <w10:anchorlock/>
          </v:shape>
          <o:OLEObject Type="Embed" ProgID="Equation.DSMT4" ShapeID="_x0000_i1243" DrawAspect="Content" ObjectID="_1468075943" r:id="rId38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object>
          <v:shape id="_x0000_i1244" o:spt="75" alt="学科网(www.zxxk.com)--教育资源门户，提供试卷、教案、课件、论文、素材以及各类教学资源下载，还有大量而丰富的教学相关资讯！" type="#_x0000_t75" style="height:33pt;width:93pt;" o:ole="t" filled="f" o:preferrelative="t" stroked="f" coordsize="21600,21600">
            <v:path/>
            <v:fill on="f" focussize="0,0"/>
            <v:stroke on="f" joinstyle="miter"/>
            <v:imagedata r:id="rId368" o:title="eqIdfc453b3915a8c7800b5065670a154b89"/>
            <o:lock v:ext="edit" aspectratio="t"/>
            <w10:wrap type="none"/>
            <w10:anchorlock/>
          </v:shape>
          <o:OLEObject Type="Embed" ProgID="Equation.DSMT4" ShapeID="_x0000_i1244" DrawAspect="Content" ObjectID="_1468075944" r:id="rId38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/mol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color w:val="00000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</w:rPr>
        <w:t>[化学-选修5：有机化学基础]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左旋米那普伦是治疗成人重度抑郁症的药物之一，以下是其盐酸盐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化合物</w:t>
      </w:r>
      <w:r>
        <w:rPr>
          <w:rFonts w:ascii="Times New Roman" w:hAnsi="Times New Roman" w:eastAsia="Times New Roman" w:cs="Times New Roman"/>
          <w:color w:val="000000"/>
        </w:rPr>
        <w:t>K)</w:t>
      </w:r>
      <w:r>
        <w:rPr>
          <w:rFonts w:ascii="宋体" w:hAnsi="宋体" w:eastAsia="宋体" w:cs="宋体"/>
          <w:color w:val="000000"/>
        </w:rPr>
        <w:t>的一种合成路线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部分反应条件已简化，忽略立体化学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5238750" cy="2715895"/>
            <wp:effectExtent l="0" t="0" r="0" b="0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71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已知：化合物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不能与饱和碳酸氢钠溶液反应产生二氧化碳。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回答下列问题：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的化学名称是_______。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的结构简式为_______。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（3）写出由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 w:eastAsia="宋体" w:cs="宋体"/>
          <w:color w:val="000000"/>
        </w:rPr>
        <w:t>生成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反应的化学方程式_______。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（4）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 w:eastAsia="宋体" w:cs="宋体"/>
          <w:color w:val="000000"/>
        </w:rPr>
        <w:t>中含氧官能团的名称为_______。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（5）由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生成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 w:eastAsia="宋体" w:cs="宋体"/>
          <w:color w:val="000000"/>
        </w:rPr>
        <w:t>的反应类型为_______。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（6）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是一种有机物形成的盐，结构简式为_______。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（7）在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 w:eastAsia="宋体" w:cs="宋体"/>
          <w:color w:val="000000"/>
        </w:rPr>
        <w:t>的同分异构体中，同时满足下列条件的总数为_______种。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a)</w:t>
      </w:r>
      <w:r>
        <w:rPr>
          <w:rFonts w:ascii="宋体" w:hAnsi="宋体" w:eastAsia="宋体" w:cs="宋体"/>
          <w:color w:val="000000"/>
        </w:rPr>
        <w:t>含有一个苯环和三个甲基；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b)</w:t>
      </w:r>
      <w:r>
        <w:rPr>
          <w:rFonts w:ascii="宋体" w:hAnsi="宋体" w:eastAsia="宋体" w:cs="宋体"/>
          <w:color w:val="000000"/>
        </w:rPr>
        <w:t>与饱和碳酸氢钠溶液反应产生二氧化碳；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c)</w:t>
      </w:r>
      <w:r>
        <w:rPr>
          <w:rFonts w:ascii="宋体" w:hAnsi="宋体" w:eastAsia="宋体" w:cs="宋体"/>
          <w:color w:val="000000"/>
        </w:rPr>
        <w:t>能发生银镜反应，不能发生水解反应。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上述同分异构体经银镜反应后酸化，所得产物中，核磁共振氢谱显示有四组氢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氢原子数量比为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1)</w:t>
      </w:r>
      <w:r>
        <w:rPr>
          <w:rFonts w:ascii="宋体" w:hAnsi="宋体" w:eastAsia="宋体" w:cs="宋体"/>
          <w:color w:val="000000"/>
        </w:rPr>
        <w:t>的结构简式为_______。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Times New Roman" w:hAnsi="Times New Roman" w:eastAsia="Times New Roman" w:cs="Times New Roman"/>
          <w:color w:val="000000"/>
        </w:rPr>
        <w:t>3-</w:t>
      </w:r>
      <w:r>
        <w:rPr>
          <w:rFonts w:ascii="宋体" w:hAnsi="宋体" w:eastAsia="宋体" w:cs="宋体"/>
          <w:color w:val="000000"/>
        </w:rPr>
        <w:t>氯</w:t>
      </w:r>
      <w:r>
        <w:rPr>
          <w:rFonts w:ascii="Times New Roman" w:hAnsi="Times New Roman" w:eastAsia="Times New Roman" w:cs="Times New Roman"/>
          <w:color w:val="000000"/>
        </w:rPr>
        <w:t>-1-</w:t>
      </w:r>
      <w:r>
        <w:rPr>
          <w:rFonts w:ascii="宋体" w:hAnsi="宋体" w:eastAsia="宋体" w:cs="宋体"/>
          <w:color w:val="000000"/>
        </w:rPr>
        <w:t>丙烯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（2）</w:t>
      </w:r>
      <w:r>
        <w:rPr>
          <w:color w:val="000000"/>
        </w:rPr>
        <w:drawing>
          <wp:inline distT="0" distB="0" distL="114300" distR="114300">
            <wp:extent cx="1171575" cy="523875"/>
            <wp:effectExtent l="0" t="0" r="0" b="0"/>
            <wp:docPr id="100014" name="图片 1000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（3）</w:t>
      </w:r>
      <w:r>
        <w:rPr>
          <w:color w:val="000000"/>
        </w:rPr>
        <w:drawing>
          <wp:inline distT="0" distB="0" distL="114300" distR="114300">
            <wp:extent cx="1447800" cy="762000"/>
            <wp:effectExtent l="0" t="0" r="0" b="0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245" o:spt="75" alt="学科网(www.zxxk.com)--教育资源门户，提供试卷、教案、课件、论文、素材以及各类教学资源下载，还有大量而丰富的教学相关资讯！" type="#_x0000_t75" style="height:23.25pt;width:48.75pt;" o:ole="t" filled="f" o:preferrelative="t" stroked="f" coordsize="21600,21600">
            <v:path/>
            <v:fill on="f" focussize="0,0"/>
            <v:stroke on="f" joinstyle="miter"/>
            <v:imagedata r:id="rId390" o:title="eqIdf31a627002b82c6b774c86cc6029b52a"/>
            <o:lock v:ext="edit" aspectratio="t"/>
            <w10:wrap type="none"/>
            <w10:anchorlock/>
          </v:shape>
          <o:OLEObject Type="Embed" ProgID="Equation.DSMT4" ShapeID="_x0000_i1245" DrawAspect="Content" ObjectID="_1468075945" r:id="rId389">
            <o:LockedField>false</o:LockedField>
          </o:OLEObject>
        </w:object>
      </w:r>
      <w:r>
        <w:rPr>
          <w:color w:val="000000"/>
        </w:rPr>
        <w:drawing>
          <wp:inline distT="0" distB="0" distL="114300" distR="114300">
            <wp:extent cx="942975" cy="885825"/>
            <wp:effectExtent l="0" t="0" r="0" b="0"/>
            <wp:docPr id="100016" name="图片 1000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1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+H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（4）</w:t>
      </w:r>
      <w:r>
        <w:rPr>
          <w:rFonts w:ascii="宋体" w:hAnsi="宋体" w:eastAsia="宋体" w:cs="宋体"/>
          <w:color w:val="000000"/>
        </w:rPr>
        <w:t>羟基、羧基</w:t>
      </w:r>
      <w:r>
        <w:rPr>
          <w:color w:val="000000"/>
        </w:rPr>
        <w:t xml:space="preserve">    （5）</w:t>
      </w:r>
      <w:r>
        <w:rPr>
          <w:rFonts w:ascii="宋体" w:hAnsi="宋体" w:eastAsia="宋体" w:cs="宋体"/>
          <w:color w:val="000000"/>
        </w:rPr>
        <w:t>取代反应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（6）</w:t>
      </w:r>
      <w:r>
        <w:rPr>
          <w:color w:val="000000"/>
        </w:rPr>
        <w:drawing>
          <wp:inline distT="0" distB="0" distL="114300" distR="114300">
            <wp:extent cx="1181100" cy="1095375"/>
            <wp:effectExtent l="0" t="0" r="0" b="0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2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（7）    ①. 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color w:val="000000"/>
        </w:rPr>
        <w:t xml:space="preserve">    ②. </w:t>
      </w:r>
      <w:r>
        <w:rPr>
          <w:color w:val="000000"/>
        </w:rPr>
        <w:drawing>
          <wp:inline distT="0" distB="0" distL="114300" distR="114300">
            <wp:extent cx="1685925" cy="781050"/>
            <wp:effectExtent l="0" t="0" r="0" b="0"/>
            <wp:docPr id="100018" name="图片 1000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、</w:t>
      </w:r>
      <w:r>
        <w:rPr>
          <w:color w:val="000000"/>
        </w:rPr>
        <w:drawing>
          <wp:inline distT="0" distB="0" distL="114300" distR="114300">
            <wp:extent cx="1781175" cy="781050"/>
            <wp:effectExtent l="0" t="0" r="0" b="0"/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4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【分析】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发生氧化反应生成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NaNH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、甲苯条件下反应生成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，对比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的结构简式，结合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的分子式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8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7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，可推知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的结构简式为</w:t>
      </w:r>
      <w:r>
        <w:rPr>
          <w:color w:val="000000"/>
        </w:rPr>
        <w:drawing>
          <wp:inline distT="0" distB="0" distL="114300" distR="114300">
            <wp:extent cx="1171575" cy="523875"/>
            <wp:effectExtent l="0" t="0" r="0" b="0"/>
            <wp:docPr id="100020" name="图片 1000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30%Na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反应后再酸化生成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 w:eastAsia="宋体" w:cs="宋体"/>
          <w:color w:val="000000"/>
        </w:rPr>
        <w:t>在浓硫酸、甲苯条件下反应生成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不能与饱和</w:t>
      </w:r>
      <w:r>
        <w:rPr>
          <w:rFonts w:ascii="Times New Roman" w:hAnsi="Times New Roman" w:eastAsia="Times New Roman" w:cs="Times New Roman"/>
          <w:color w:val="000000"/>
        </w:rPr>
        <w:t>NaHCO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溶液反应产生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中不含羧基，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的分子式为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11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10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 w:eastAsia="宋体" w:cs="宋体"/>
          <w:color w:val="000000"/>
        </w:rPr>
        <w:t>的基础上脱去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个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分子，说明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 w:eastAsia="宋体" w:cs="宋体"/>
          <w:color w:val="000000"/>
        </w:rPr>
        <w:t>发生分子内酯化生成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的结构简式为</w:t>
      </w:r>
      <w:r>
        <w:rPr>
          <w:color w:val="000000"/>
        </w:rPr>
        <w:drawing>
          <wp:inline distT="0" distB="0" distL="114300" distR="114300">
            <wp:extent cx="942975" cy="885825"/>
            <wp:effectExtent l="0" t="0" r="0" b="0"/>
            <wp:docPr id="100021" name="图片 1000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1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(C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5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AlCl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、甲苯条件下反应生成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SOCl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、甲苯反应生成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 w:eastAsia="宋体" w:cs="宋体"/>
          <w:color w:val="000000"/>
        </w:rPr>
        <w:t>的分子式为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15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20</w:t>
      </w:r>
      <w:r>
        <w:rPr>
          <w:rFonts w:ascii="Times New Roman" w:hAnsi="Times New Roman" w:eastAsia="Times New Roman" w:cs="Times New Roman"/>
          <w:color w:val="000000"/>
        </w:rPr>
        <w:t>ClNO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反应生成</w:t>
      </w:r>
      <w:r>
        <w:rPr>
          <w:rFonts w:ascii="Times New Roman" w:hAnsi="Times New Roman" w:eastAsia="Times New Roman" w:cs="Times New Roman"/>
          <w:color w:val="000000"/>
        </w:rPr>
        <w:t>J</w:t>
      </w:r>
      <w:r>
        <w:rPr>
          <w:rFonts w:ascii="宋体" w:hAnsi="宋体" w:eastAsia="宋体" w:cs="宋体"/>
          <w:color w:val="000000"/>
        </w:rPr>
        <w:t>，结合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J</w:t>
      </w:r>
      <w:r>
        <w:rPr>
          <w:rFonts w:ascii="宋体" w:hAnsi="宋体" w:eastAsia="宋体" w:cs="宋体"/>
          <w:color w:val="000000"/>
        </w:rPr>
        <w:t>的结构简式知，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 w:eastAsia="宋体" w:cs="宋体"/>
          <w:color w:val="000000"/>
        </w:rPr>
        <w:t>的结构简式为</w:t>
      </w:r>
      <w:r>
        <w:rPr>
          <w:color w:val="000000"/>
        </w:rPr>
        <w:drawing>
          <wp:inline distT="0" distB="0" distL="114300" distR="114300">
            <wp:extent cx="1066800" cy="952500"/>
            <wp:effectExtent l="0" t="0" r="0" b="0"/>
            <wp:docPr id="100022" name="图片 1000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的分子式为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8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是一种有机物形成的盐，则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的结构简式为</w:t>
      </w:r>
      <w:r>
        <w:rPr>
          <w:color w:val="000000"/>
        </w:rPr>
        <w:drawing>
          <wp:inline distT="0" distB="0" distL="114300" distR="114300">
            <wp:extent cx="1181100" cy="1095375"/>
            <wp:effectExtent l="0" t="0" r="0" b="0"/>
            <wp:docPr id="100023" name="图片 1000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2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；据此作答。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的结构简式为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=CHCH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宋体" w:hAnsi="宋体" w:eastAsia="宋体" w:cs="宋体"/>
          <w:color w:val="000000"/>
        </w:rPr>
        <w:t>，属于氯代烯烃，其化学名称为</w:t>
      </w:r>
      <w:r>
        <w:rPr>
          <w:rFonts w:ascii="Times New Roman" w:hAnsi="Times New Roman" w:eastAsia="Times New Roman" w:cs="Times New Roman"/>
          <w:color w:val="000000"/>
        </w:rPr>
        <w:t>3-</w:t>
      </w:r>
      <w:r>
        <w:rPr>
          <w:rFonts w:ascii="宋体" w:hAnsi="宋体" w:eastAsia="宋体" w:cs="宋体"/>
          <w:color w:val="000000"/>
        </w:rPr>
        <w:t>氯</w:t>
      </w:r>
      <w:r>
        <w:rPr>
          <w:rFonts w:ascii="Times New Roman" w:hAnsi="Times New Roman" w:eastAsia="Times New Roman" w:cs="Times New Roman"/>
          <w:color w:val="000000"/>
        </w:rPr>
        <w:t>-1-</w:t>
      </w:r>
      <w:r>
        <w:rPr>
          <w:rFonts w:ascii="宋体" w:hAnsi="宋体" w:eastAsia="宋体" w:cs="宋体"/>
          <w:color w:val="000000"/>
        </w:rPr>
        <w:t>丙烯；答案为：</w:t>
      </w:r>
      <w:r>
        <w:rPr>
          <w:rFonts w:ascii="Times New Roman" w:hAnsi="Times New Roman" w:eastAsia="Times New Roman" w:cs="Times New Roman"/>
          <w:color w:val="000000"/>
        </w:rPr>
        <w:t>3-</w:t>
      </w:r>
      <w:r>
        <w:rPr>
          <w:rFonts w:ascii="宋体" w:hAnsi="宋体" w:eastAsia="宋体" w:cs="宋体"/>
          <w:color w:val="000000"/>
        </w:rPr>
        <w:t>氯</w:t>
      </w:r>
      <w:r>
        <w:rPr>
          <w:rFonts w:ascii="Times New Roman" w:hAnsi="Times New Roman" w:eastAsia="Times New Roman" w:cs="Times New Roman"/>
          <w:color w:val="000000"/>
        </w:rPr>
        <w:t>-1-</w:t>
      </w:r>
      <w:r>
        <w:rPr>
          <w:rFonts w:ascii="宋体" w:hAnsi="宋体" w:eastAsia="宋体" w:cs="宋体"/>
          <w:color w:val="000000"/>
        </w:rPr>
        <w:t>丙烯。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根据分析，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的结构简式为</w:t>
      </w:r>
      <w:r>
        <w:rPr>
          <w:color w:val="000000"/>
        </w:rPr>
        <w:drawing>
          <wp:inline distT="0" distB="0" distL="114300" distR="114300">
            <wp:extent cx="1171575" cy="523875"/>
            <wp:effectExtent l="0" t="0" r="0" b="0"/>
            <wp:docPr id="100024" name="图片 1000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；答案为：</w:t>
      </w:r>
      <w:r>
        <w:rPr>
          <w:color w:val="000000"/>
        </w:rPr>
        <w:drawing>
          <wp:inline distT="0" distB="0" distL="114300" distR="114300">
            <wp:extent cx="1171575" cy="523875"/>
            <wp:effectExtent l="0" t="0" r="0" b="0"/>
            <wp:docPr id="100025" name="图片 1000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【小问3详解】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 w:eastAsia="宋体" w:cs="宋体"/>
          <w:color w:val="000000"/>
        </w:rPr>
        <w:t>的结构简式为</w:t>
      </w:r>
      <w:r>
        <w:rPr>
          <w:color w:val="000000"/>
        </w:rPr>
        <w:drawing>
          <wp:inline distT="0" distB="0" distL="114300" distR="114300">
            <wp:extent cx="1171575" cy="628650"/>
            <wp:effectExtent l="0" t="0" r="0" b="0"/>
            <wp:docPr id="100026" name="图片 1000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的结构简式为</w:t>
      </w:r>
      <w:r>
        <w:rPr>
          <w:color w:val="000000"/>
        </w:rPr>
        <w:drawing>
          <wp:inline distT="0" distB="0" distL="114300" distR="114300">
            <wp:extent cx="942975" cy="885825"/>
            <wp:effectExtent l="0" t="0" r="0" b="0"/>
            <wp:docPr id="100027" name="图片 1000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1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 w:eastAsia="宋体" w:cs="宋体"/>
          <w:color w:val="000000"/>
        </w:rPr>
        <w:t>生成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的化学方程式为</w:t>
      </w:r>
      <w:r>
        <w:rPr>
          <w:color w:val="000000"/>
        </w:rPr>
        <w:drawing>
          <wp:inline distT="0" distB="0" distL="114300" distR="114300">
            <wp:extent cx="1447800" cy="762000"/>
            <wp:effectExtent l="0" t="0" r="0" b="0"/>
            <wp:docPr id="100028" name="图片 1000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246" o:spt="75" alt="学科网(www.zxxk.com)--教育资源门户，提供试卷、教案、课件、论文、素材以及各类教学资源下载，还有大量而丰富的教学相关资讯！" type="#_x0000_t75" style="height:23.25pt;width:48.75pt;" o:ole="t" filled="f" o:preferrelative="t" stroked="f" coordsize="21600,21600">
            <v:path/>
            <v:fill on="f" focussize="0,0"/>
            <v:stroke on="f" joinstyle="miter"/>
            <v:imagedata r:id="rId390" o:title="eqIdf31a627002b82c6b774c86cc6029b52a"/>
            <o:lock v:ext="edit" aspectratio="t"/>
            <w10:wrap type="none"/>
            <w10:anchorlock/>
          </v:shape>
          <o:OLEObject Type="Embed" ProgID="Equation.DSMT4" ShapeID="_x0000_i1246" DrawAspect="Content" ObjectID="_1468075946" r:id="rId397">
            <o:LockedField>false</o:LockedField>
          </o:OLEObject>
        </w:object>
      </w:r>
      <w:r>
        <w:rPr>
          <w:color w:val="000000"/>
        </w:rPr>
        <w:drawing>
          <wp:inline distT="0" distB="0" distL="114300" distR="114300">
            <wp:extent cx="942975" cy="885825"/>
            <wp:effectExtent l="0" t="0" r="0" b="0"/>
            <wp:docPr id="100029" name="图片 1000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1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+H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；答案为：</w:t>
      </w:r>
      <w:r>
        <w:rPr>
          <w:color w:val="000000"/>
        </w:rPr>
        <w:drawing>
          <wp:inline distT="0" distB="0" distL="114300" distR="114300">
            <wp:extent cx="1447800" cy="762000"/>
            <wp:effectExtent l="0" t="0" r="0" b="0"/>
            <wp:docPr id="100030" name="图片 1000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247" o:spt="75" alt="学科网(www.zxxk.com)--教育资源门户，提供试卷、教案、课件、论文、素材以及各类教学资源下载，还有大量而丰富的教学相关资讯！" type="#_x0000_t75" style="height:23.25pt;width:48.75pt;" o:ole="t" filled="f" o:preferrelative="t" stroked="f" coordsize="21600,21600">
            <v:path/>
            <v:fill on="f" focussize="0,0"/>
            <v:stroke on="f" joinstyle="miter"/>
            <v:imagedata r:id="rId390" o:title="eqIdf31a627002b82c6b774c86cc6029b52a"/>
            <o:lock v:ext="edit" aspectratio="t"/>
            <w10:wrap type="none"/>
            <w10:anchorlock/>
          </v:shape>
          <o:OLEObject Type="Embed" ProgID="Equation.DSMT4" ShapeID="_x0000_i1247" DrawAspect="Content" ObjectID="_1468075947" r:id="rId398">
            <o:LockedField>false</o:LockedField>
          </o:OLEObject>
        </w:object>
      </w:r>
      <w:r>
        <w:rPr>
          <w:color w:val="000000"/>
        </w:rPr>
        <w:drawing>
          <wp:inline distT="0" distB="0" distL="114300" distR="114300">
            <wp:extent cx="942975" cy="885825"/>
            <wp:effectExtent l="0" t="0" r="0" b="0"/>
            <wp:docPr id="100031" name="图片 1000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1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+H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【小问4详解】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 w:eastAsia="宋体" w:cs="宋体"/>
          <w:color w:val="000000"/>
        </w:rPr>
        <w:t>的结构简式为</w:t>
      </w:r>
      <w:r>
        <w:rPr>
          <w:color w:val="000000"/>
        </w:rPr>
        <w:drawing>
          <wp:inline distT="0" distB="0" distL="114300" distR="114300">
            <wp:extent cx="1171575" cy="628650"/>
            <wp:effectExtent l="0" t="0" r="0" b="0"/>
            <wp:docPr id="100032" name="图片 1000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，其中含氧官能团的名称为（醇）羟基、羧基；答案为：羟基、羧基。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【小问5详解】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的结构简式为</w:t>
      </w:r>
      <w:r>
        <w:rPr>
          <w:color w:val="000000"/>
        </w:rPr>
        <w:drawing>
          <wp:inline distT="0" distB="0" distL="114300" distR="114300">
            <wp:extent cx="1076325" cy="942975"/>
            <wp:effectExtent l="0" t="0" r="0" b="0"/>
            <wp:docPr id="100033" name="图片 1000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 w:eastAsia="宋体" w:cs="宋体"/>
          <w:color w:val="000000"/>
        </w:rPr>
        <w:t>的结构简式为</w:t>
      </w:r>
      <w:r>
        <w:rPr>
          <w:color w:val="000000"/>
        </w:rPr>
        <w:drawing>
          <wp:inline distT="0" distB="0" distL="114300" distR="114300">
            <wp:extent cx="1066800" cy="952500"/>
            <wp:effectExtent l="0" t="0" r="0" b="0"/>
            <wp:docPr id="100034" name="图片 1000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SOCl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发生取代反应生成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 w:eastAsia="宋体" w:cs="宋体"/>
          <w:color w:val="000000"/>
        </w:rPr>
        <w:t>；答案为：取代反应。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【小问6详解】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根据分析，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的结构简式为</w:t>
      </w:r>
      <w:r>
        <w:rPr>
          <w:color w:val="000000"/>
        </w:rPr>
        <w:drawing>
          <wp:inline distT="0" distB="0" distL="114300" distR="114300">
            <wp:extent cx="1181100" cy="1095375"/>
            <wp:effectExtent l="0" t="0" r="0" b="0"/>
            <wp:docPr id="100035" name="图片 1000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2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；答案为：</w:t>
      </w:r>
      <w:r>
        <w:rPr>
          <w:color w:val="000000"/>
        </w:rPr>
        <w:drawing>
          <wp:inline distT="0" distB="0" distL="114300" distR="114300">
            <wp:extent cx="1181100" cy="1095375"/>
            <wp:effectExtent l="0" t="0" r="0" b="0"/>
            <wp:docPr id="100036" name="图片 10003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" name="图片 10003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2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【小问7详解】</w: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 w:eastAsia="宋体" w:cs="宋体"/>
          <w:color w:val="000000"/>
        </w:rPr>
        <w:t>的结构简式为</w:t>
      </w:r>
      <w:r>
        <w:rPr>
          <w:color w:val="000000"/>
        </w:rPr>
        <w:drawing>
          <wp:inline distT="0" distB="0" distL="114300" distR="114300">
            <wp:extent cx="1171575" cy="628650"/>
            <wp:effectExtent l="0" t="0" r="0" b="0"/>
            <wp:docPr id="100037" name="图片 1000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 w:eastAsia="宋体" w:cs="宋体"/>
          <w:color w:val="000000"/>
        </w:rPr>
        <w:t>的分子式为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11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，不饱和度为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 w:eastAsia="宋体" w:cs="宋体"/>
          <w:color w:val="000000"/>
        </w:rPr>
        <w:t>的同分异构体与饱和</w:t>
      </w:r>
      <w:r>
        <w:rPr>
          <w:rFonts w:ascii="Times New Roman" w:hAnsi="Times New Roman" w:eastAsia="Times New Roman" w:cs="Times New Roman"/>
          <w:color w:val="000000"/>
        </w:rPr>
        <w:t>NaHCO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溶液反应产生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，结合分子式中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原子的个数，说明含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个羧基，能发生银镜反应、不能发生水解反应说明还含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个醛基；若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个甲基在苯环上的位置为</w:t>
      </w:r>
      <w:r>
        <w:rPr>
          <w:color w:val="000000"/>
        </w:rPr>
        <w:drawing>
          <wp:inline distT="0" distB="0" distL="114300" distR="114300">
            <wp:extent cx="466725" cy="514350"/>
            <wp:effectExtent l="0" t="0" r="0" b="0"/>
            <wp:docPr id="100038" name="图片 1000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8" name="图片 10003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时，羧基、醛基在苯环上有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种位置；若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个甲基在苯环上的位置为</w:t>
      </w:r>
      <w:r>
        <w:rPr>
          <w:color w:val="000000"/>
        </w:rPr>
        <w:drawing>
          <wp:inline distT="0" distB="0" distL="114300" distR="114300">
            <wp:extent cx="552450" cy="561975"/>
            <wp:effectExtent l="0" t="0" r="0" b="0"/>
            <wp:docPr id="100039" name="图片 1000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时，羧基、醛基在苯环上有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种位置；若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个甲基在苯环上的位置为</w:t>
      </w:r>
      <w:r>
        <w:rPr>
          <w:color w:val="000000"/>
        </w:rPr>
        <w:drawing>
          <wp:inline distT="0" distB="0" distL="114300" distR="114300">
            <wp:extent cx="581025" cy="552450"/>
            <wp:effectExtent l="0" t="0" r="0" b="0"/>
            <wp:docPr id="100040" name="图片 1000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时，羧基、醛基在苯环上有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种位置；故符合题意的同分异构体共有</w:t>
      </w:r>
      <w:r>
        <w:rPr>
          <w:rFonts w:ascii="Times New Roman" w:hAnsi="Times New Roman" w:eastAsia="Times New Roman" w:cs="Times New Roman"/>
          <w:color w:val="000000"/>
        </w:rPr>
        <w:t>3+6+1=10</w:t>
      </w:r>
      <w:r>
        <w:rPr>
          <w:rFonts w:ascii="宋体" w:hAnsi="宋体" w:eastAsia="宋体" w:cs="宋体"/>
          <w:color w:val="000000"/>
        </w:rPr>
        <w:t>种；上述同分异构体经银镜反应后酸化所得产物中核磁共振氢谱显示有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组氢且氢原子数量比为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的结构简式为</w:t>
      </w:r>
      <w:r>
        <w:rPr>
          <w:color w:val="000000"/>
        </w:rPr>
        <w:drawing>
          <wp:inline distT="0" distB="0" distL="114300" distR="114300">
            <wp:extent cx="1685925" cy="781050"/>
            <wp:effectExtent l="0" t="0" r="0" b="0"/>
            <wp:docPr id="100041" name="图片 1000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、</w:t>
      </w:r>
      <w:r>
        <w:rPr>
          <w:color w:val="000000"/>
        </w:rPr>
        <w:drawing>
          <wp:inline distT="0" distB="0" distL="114300" distR="114300">
            <wp:extent cx="1781175" cy="781050"/>
            <wp:effectExtent l="0" t="0" r="0" b="0"/>
            <wp:docPr id="100042" name="图片 1000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2" name="图片 10004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4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；答案为：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 w:eastAsia="宋体" w:cs="宋体"/>
          <w:color w:val="000000"/>
        </w:rPr>
        <w:t>；</w:t>
      </w:r>
      <w:r>
        <w:rPr>
          <w:color w:val="000000"/>
        </w:rPr>
        <w:drawing>
          <wp:inline distT="0" distB="0" distL="114300" distR="114300">
            <wp:extent cx="1685925" cy="781050"/>
            <wp:effectExtent l="0" t="0" r="0" b="0"/>
            <wp:docPr id="100043" name="图片 1000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、</w:t>
      </w:r>
      <w:r>
        <w:rPr>
          <w:color w:val="000000"/>
        </w:rPr>
        <w:drawing>
          <wp:inline distT="0" distB="0" distL="114300" distR="114300">
            <wp:extent cx="1781175" cy="781050"/>
            <wp:effectExtent l="0" t="0" r="0" b="0"/>
            <wp:docPr id="100044" name="图片 1000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4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t xml:space="preserve">   </w:t>
    </w:r>
  </w:p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wYjdlMTY0YjkxMWMwMTJlNjhjNzhhODEzMDIwNzY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7BF3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4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5.wmf"/><Relationship Id="rId9" Type="http://schemas.openxmlformats.org/officeDocument/2006/relationships/image" Target="media/image3.wmf"/><Relationship Id="rId89" Type="http://schemas.openxmlformats.org/officeDocument/2006/relationships/oleObject" Target="embeddings/oleObject40.bin"/><Relationship Id="rId88" Type="http://schemas.openxmlformats.org/officeDocument/2006/relationships/image" Target="media/image44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1.png"/><Relationship Id="rId81" Type="http://schemas.openxmlformats.org/officeDocument/2006/relationships/oleObject" Target="embeddings/oleObject36.bin"/><Relationship Id="rId80" Type="http://schemas.openxmlformats.org/officeDocument/2006/relationships/image" Target="media/image40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5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5.wmf"/><Relationship Id="rId7" Type="http://schemas.openxmlformats.org/officeDocument/2006/relationships/image" Target="media/image2.png"/><Relationship Id="rId69" Type="http://schemas.openxmlformats.org/officeDocument/2006/relationships/oleObject" Target="embeddings/oleObject30.bin"/><Relationship Id="rId68" Type="http://schemas.openxmlformats.org/officeDocument/2006/relationships/image" Target="media/image34.png"/><Relationship Id="rId67" Type="http://schemas.openxmlformats.org/officeDocument/2006/relationships/image" Target="media/image33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7.bin"/><Relationship Id="rId61" Type="http://schemas.openxmlformats.org/officeDocument/2006/relationships/oleObject" Target="embeddings/oleObject26.bin"/><Relationship Id="rId60" Type="http://schemas.openxmlformats.org/officeDocument/2006/relationships/image" Target="media/image30.wmf"/><Relationship Id="rId6" Type="http://schemas.openxmlformats.org/officeDocument/2006/relationships/image" Target="media/image1.png"/><Relationship Id="rId59" Type="http://schemas.openxmlformats.org/officeDocument/2006/relationships/oleObject" Target="embeddings/oleObject25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7.wmf"/><Relationship Id="rId53" Type="http://schemas.openxmlformats.org/officeDocument/2006/relationships/image" Target="media/image26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1.bin"/><Relationship Id="rId5" Type="http://schemas.openxmlformats.org/officeDocument/2006/relationships/theme" Target="theme/theme1.xml"/><Relationship Id="rId49" Type="http://schemas.openxmlformats.org/officeDocument/2006/relationships/image" Target="media/image24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3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1.png"/><Relationship Id="rId42" Type="http://schemas.openxmlformats.org/officeDocument/2006/relationships/image" Target="media/image20.wmf"/><Relationship Id="rId41" Type="http://schemas.openxmlformats.org/officeDocument/2006/relationships/oleObject" Target="embeddings/oleObject17.bin"/><Relationship Id="rId404" Type="http://schemas.openxmlformats.org/officeDocument/2006/relationships/fontTable" Target="fontTable.xml"/><Relationship Id="rId403" Type="http://schemas.openxmlformats.org/officeDocument/2006/relationships/customXml" Target="../customXml/item1.xml"/><Relationship Id="rId402" Type="http://schemas.openxmlformats.org/officeDocument/2006/relationships/image" Target="media/image174.png"/><Relationship Id="rId401" Type="http://schemas.openxmlformats.org/officeDocument/2006/relationships/image" Target="media/image173.png"/><Relationship Id="rId400" Type="http://schemas.openxmlformats.org/officeDocument/2006/relationships/image" Target="media/image172.png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9" Type="http://schemas.openxmlformats.org/officeDocument/2006/relationships/image" Target="media/image171.png"/><Relationship Id="rId398" Type="http://schemas.openxmlformats.org/officeDocument/2006/relationships/oleObject" Target="embeddings/oleObject223.bin"/><Relationship Id="rId397" Type="http://schemas.openxmlformats.org/officeDocument/2006/relationships/oleObject" Target="embeddings/oleObject222.bin"/><Relationship Id="rId396" Type="http://schemas.openxmlformats.org/officeDocument/2006/relationships/image" Target="media/image170.png"/><Relationship Id="rId395" Type="http://schemas.openxmlformats.org/officeDocument/2006/relationships/image" Target="media/image169.png"/><Relationship Id="rId394" Type="http://schemas.openxmlformats.org/officeDocument/2006/relationships/image" Target="media/image168.png"/><Relationship Id="rId393" Type="http://schemas.openxmlformats.org/officeDocument/2006/relationships/image" Target="media/image167.png"/><Relationship Id="rId392" Type="http://schemas.openxmlformats.org/officeDocument/2006/relationships/image" Target="media/image166.png"/><Relationship Id="rId391" Type="http://schemas.openxmlformats.org/officeDocument/2006/relationships/image" Target="media/image165.png"/><Relationship Id="rId390" Type="http://schemas.openxmlformats.org/officeDocument/2006/relationships/image" Target="media/image164.wmf"/><Relationship Id="rId39" Type="http://schemas.openxmlformats.org/officeDocument/2006/relationships/oleObject" Target="embeddings/oleObject16.bin"/><Relationship Id="rId389" Type="http://schemas.openxmlformats.org/officeDocument/2006/relationships/oleObject" Target="embeddings/oleObject221.bin"/><Relationship Id="rId388" Type="http://schemas.openxmlformats.org/officeDocument/2006/relationships/image" Target="media/image163.png"/><Relationship Id="rId387" Type="http://schemas.openxmlformats.org/officeDocument/2006/relationships/image" Target="media/image162.png"/><Relationship Id="rId386" Type="http://schemas.openxmlformats.org/officeDocument/2006/relationships/image" Target="media/image161.png"/><Relationship Id="rId385" Type="http://schemas.openxmlformats.org/officeDocument/2006/relationships/oleObject" Target="embeddings/oleObject220.bin"/><Relationship Id="rId384" Type="http://schemas.openxmlformats.org/officeDocument/2006/relationships/image" Target="media/image160.wmf"/><Relationship Id="rId383" Type="http://schemas.openxmlformats.org/officeDocument/2006/relationships/oleObject" Target="embeddings/oleObject219.bin"/><Relationship Id="rId382" Type="http://schemas.openxmlformats.org/officeDocument/2006/relationships/image" Target="media/image159.wmf"/><Relationship Id="rId381" Type="http://schemas.openxmlformats.org/officeDocument/2006/relationships/oleObject" Target="embeddings/oleObject218.bin"/><Relationship Id="rId380" Type="http://schemas.openxmlformats.org/officeDocument/2006/relationships/oleObject" Target="embeddings/oleObject217.bin"/><Relationship Id="rId38" Type="http://schemas.openxmlformats.org/officeDocument/2006/relationships/image" Target="media/image18.wmf"/><Relationship Id="rId379" Type="http://schemas.openxmlformats.org/officeDocument/2006/relationships/image" Target="media/image158.wmf"/><Relationship Id="rId378" Type="http://schemas.openxmlformats.org/officeDocument/2006/relationships/oleObject" Target="embeddings/oleObject216.bin"/><Relationship Id="rId377" Type="http://schemas.openxmlformats.org/officeDocument/2006/relationships/image" Target="media/image157.wmf"/><Relationship Id="rId376" Type="http://schemas.openxmlformats.org/officeDocument/2006/relationships/oleObject" Target="embeddings/oleObject215.bin"/><Relationship Id="rId375" Type="http://schemas.openxmlformats.org/officeDocument/2006/relationships/image" Target="media/image156.wmf"/><Relationship Id="rId374" Type="http://schemas.openxmlformats.org/officeDocument/2006/relationships/oleObject" Target="embeddings/oleObject214.bin"/><Relationship Id="rId373" Type="http://schemas.openxmlformats.org/officeDocument/2006/relationships/oleObject" Target="embeddings/oleObject213.bin"/><Relationship Id="rId372" Type="http://schemas.openxmlformats.org/officeDocument/2006/relationships/oleObject" Target="embeddings/oleObject212.bin"/><Relationship Id="rId371" Type="http://schemas.openxmlformats.org/officeDocument/2006/relationships/image" Target="media/image155.wmf"/><Relationship Id="rId370" Type="http://schemas.openxmlformats.org/officeDocument/2006/relationships/oleObject" Target="embeddings/oleObject211.bin"/><Relationship Id="rId37" Type="http://schemas.openxmlformats.org/officeDocument/2006/relationships/oleObject" Target="embeddings/oleObject15.bin"/><Relationship Id="rId369" Type="http://schemas.openxmlformats.org/officeDocument/2006/relationships/image" Target="media/image154.png"/><Relationship Id="rId368" Type="http://schemas.openxmlformats.org/officeDocument/2006/relationships/image" Target="media/image153.wmf"/><Relationship Id="rId367" Type="http://schemas.openxmlformats.org/officeDocument/2006/relationships/oleObject" Target="embeddings/oleObject210.bin"/><Relationship Id="rId366" Type="http://schemas.openxmlformats.org/officeDocument/2006/relationships/image" Target="media/image152.wmf"/><Relationship Id="rId365" Type="http://schemas.openxmlformats.org/officeDocument/2006/relationships/oleObject" Target="embeddings/oleObject209.bin"/><Relationship Id="rId364" Type="http://schemas.openxmlformats.org/officeDocument/2006/relationships/image" Target="media/image151.wmf"/><Relationship Id="rId363" Type="http://schemas.openxmlformats.org/officeDocument/2006/relationships/oleObject" Target="embeddings/oleObject208.bin"/><Relationship Id="rId362" Type="http://schemas.openxmlformats.org/officeDocument/2006/relationships/oleObject" Target="embeddings/oleObject207.bin"/><Relationship Id="rId361" Type="http://schemas.openxmlformats.org/officeDocument/2006/relationships/image" Target="media/image150.wmf"/><Relationship Id="rId360" Type="http://schemas.openxmlformats.org/officeDocument/2006/relationships/oleObject" Target="embeddings/oleObject206.bin"/><Relationship Id="rId36" Type="http://schemas.openxmlformats.org/officeDocument/2006/relationships/image" Target="media/image17.wmf"/><Relationship Id="rId359" Type="http://schemas.openxmlformats.org/officeDocument/2006/relationships/image" Target="media/image149.png"/><Relationship Id="rId358" Type="http://schemas.openxmlformats.org/officeDocument/2006/relationships/oleObject" Target="embeddings/oleObject205.bin"/><Relationship Id="rId357" Type="http://schemas.openxmlformats.org/officeDocument/2006/relationships/oleObject" Target="embeddings/oleObject204.bin"/><Relationship Id="rId356" Type="http://schemas.openxmlformats.org/officeDocument/2006/relationships/oleObject" Target="embeddings/oleObject203.bin"/><Relationship Id="rId355" Type="http://schemas.openxmlformats.org/officeDocument/2006/relationships/image" Target="media/image148.wmf"/><Relationship Id="rId354" Type="http://schemas.openxmlformats.org/officeDocument/2006/relationships/oleObject" Target="embeddings/oleObject202.bin"/><Relationship Id="rId353" Type="http://schemas.openxmlformats.org/officeDocument/2006/relationships/image" Target="media/image147.wmf"/><Relationship Id="rId352" Type="http://schemas.openxmlformats.org/officeDocument/2006/relationships/oleObject" Target="embeddings/oleObject201.bin"/><Relationship Id="rId351" Type="http://schemas.openxmlformats.org/officeDocument/2006/relationships/image" Target="media/image146.wmf"/><Relationship Id="rId350" Type="http://schemas.openxmlformats.org/officeDocument/2006/relationships/oleObject" Target="embeddings/oleObject200.bin"/><Relationship Id="rId35" Type="http://schemas.openxmlformats.org/officeDocument/2006/relationships/image" Target="media/image16.wmf"/><Relationship Id="rId349" Type="http://schemas.openxmlformats.org/officeDocument/2006/relationships/image" Target="media/image145.wmf"/><Relationship Id="rId348" Type="http://schemas.openxmlformats.org/officeDocument/2006/relationships/oleObject" Target="embeddings/oleObject199.bin"/><Relationship Id="rId347" Type="http://schemas.openxmlformats.org/officeDocument/2006/relationships/oleObject" Target="embeddings/oleObject198.bin"/><Relationship Id="rId346" Type="http://schemas.openxmlformats.org/officeDocument/2006/relationships/oleObject" Target="embeddings/oleObject197.bin"/><Relationship Id="rId345" Type="http://schemas.openxmlformats.org/officeDocument/2006/relationships/image" Target="media/image144.wmf"/><Relationship Id="rId344" Type="http://schemas.openxmlformats.org/officeDocument/2006/relationships/oleObject" Target="embeddings/oleObject196.bin"/><Relationship Id="rId343" Type="http://schemas.openxmlformats.org/officeDocument/2006/relationships/oleObject" Target="embeddings/oleObject195.bin"/><Relationship Id="rId342" Type="http://schemas.openxmlformats.org/officeDocument/2006/relationships/image" Target="media/image143.wmf"/><Relationship Id="rId341" Type="http://schemas.openxmlformats.org/officeDocument/2006/relationships/oleObject" Target="embeddings/oleObject194.bin"/><Relationship Id="rId340" Type="http://schemas.openxmlformats.org/officeDocument/2006/relationships/image" Target="media/image142.wmf"/><Relationship Id="rId34" Type="http://schemas.openxmlformats.org/officeDocument/2006/relationships/oleObject" Target="embeddings/oleObject14.bin"/><Relationship Id="rId339" Type="http://schemas.openxmlformats.org/officeDocument/2006/relationships/oleObject" Target="embeddings/oleObject193.bin"/><Relationship Id="rId338" Type="http://schemas.openxmlformats.org/officeDocument/2006/relationships/image" Target="media/image141.wmf"/><Relationship Id="rId337" Type="http://schemas.openxmlformats.org/officeDocument/2006/relationships/oleObject" Target="embeddings/oleObject192.bin"/><Relationship Id="rId336" Type="http://schemas.openxmlformats.org/officeDocument/2006/relationships/image" Target="media/image140.wmf"/><Relationship Id="rId335" Type="http://schemas.openxmlformats.org/officeDocument/2006/relationships/oleObject" Target="embeddings/oleObject191.bin"/><Relationship Id="rId334" Type="http://schemas.openxmlformats.org/officeDocument/2006/relationships/oleObject" Target="embeddings/oleObject190.bin"/><Relationship Id="rId333" Type="http://schemas.openxmlformats.org/officeDocument/2006/relationships/image" Target="media/image139.wmf"/><Relationship Id="rId332" Type="http://schemas.openxmlformats.org/officeDocument/2006/relationships/oleObject" Target="embeddings/oleObject189.bin"/><Relationship Id="rId331" Type="http://schemas.openxmlformats.org/officeDocument/2006/relationships/image" Target="media/image138.wmf"/><Relationship Id="rId330" Type="http://schemas.openxmlformats.org/officeDocument/2006/relationships/oleObject" Target="embeddings/oleObject188.bin"/><Relationship Id="rId33" Type="http://schemas.openxmlformats.org/officeDocument/2006/relationships/image" Target="media/image15.wmf"/><Relationship Id="rId329" Type="http://schemas.openxmlformats.org/officeDocument/2006/relationships/image" Target="media/image137.wmf"/><Relationship Id="rId328" Type="http://schemas.openxmlformats.org/officeDocument/2006/relationships/oleObject" Target="embeddings/oleObject187.bin"/><Relationship Id="rId327" Type="http://schemas.openxmlformats.org/officeDocument/2006/relationships/image" Target="media/image136.wmf"/><Relationship Id="rId326" Type="http://schemas.openxmlformats.org/officeDocument/2006/relationships/oleObject" Target="embeddings/oleObject186.bin"/><Relationship Id="rId325" Type="http://schemas.openxmlformats.org/officeDocument/2006/relationships/image" Target="media/image135.wmf"/><Relationship Id="rId324" Type="http://schemas.openxmlformats.org/officeDocument/2006/relationships/oleObject" Target="embeddings/oleObject185.bin"/><Relationship Id="rId323" Type="http://schemas.openxmlformats.org/officeDocument/2006/relationships/image" Target="media/image134.wmf"/><Relationship Id="rId322" Type="http://schemas.openxmlformats.org/officeDocument/2006/relationships/oleObject" Target="embeddings/oleObject184.bin"/><Relationship Id="rId321" Type="http://schemas.openxmlformats.org/officeDocument/2006/relationships/image" Target="media/image133.wmf"/><Relationship Id="rId320" Type="http://schemas.openxmlformats.org/officeDocument/2006/relationships/oleObject" Target="embeddings/oleObject183.bin"/><Relationship Id="rId32" Type="http://schemas.openxmlformats.org/officeDocument/2006/relationships/oleObject" Target="embeddings/oleObject13.bin"/><Relationship Id="rId319" Type="http://schemas.openxmlformats.org/officeDocument/2006/relationships/image" Target="media/image132.wmf"/><Relationship Id="rId318" Type="http://schemas.openxmlformats.org/officeDocument/2006/relationships/oleObject" Target="embeddings/oleObject182.bin"/><Relationship Id="rId317" Type="http://schemas.openxmlformats.org/officeDocument/2006/relationships/image" Target="media/image131.wmf"/><Relationship Id="rId316" Type="http://schemas.openxmlformats.org/officeDocument/2006/relationships/oleObject" Target="embeddings/oleObject181.bin"/><Relationship Id="rId315" Type="http://schemas.openxmlformats.org/officeDocument/2006/relationships/image" Target="media/image130.wmf"/><Relationship Id="rId314" Type="http://schemas.openxmlformats.org/officeDocument/2006/relationships/oleObject" Target="embeddings/oleObject180.bin"/><Relationship Id="rId313" Type="http://schemas.openxmlformats.org/officeDocument/2006/relationships/image" Target="media/image129.wmf"/><Relationship Id="rId312" Type="http://schemas.openxmlformats.org/officeDocument/2006/relationships/oleObject" Target="embeddings/oleObject179.bin"/><Relationship Id="rId311" Type="http://schemas.openxmlformats.org/officeDocument/2006/relationships/image" Target="media/image128.wmf"/><Relationship Id="rId310" Type="http://schemas.openxmlformats.org/officeDocument/2006/relationships/oleObject" Target="embeddings/oleObject178.bin"/><Relationship Id="rId31" Type="http://schemas.openxmlformats.org/officeDocument/2006/relationships/image" Target="media/image14.wmf"/><Relationship Id="rId309" Type="http://schemas.openxmlformats.org/officeDocument/2006/relationships/image" Target="media/image127.wmf"/><Relationship Id="rId308" Type="http://schemas.openxmlformats.org/officeDocument/2006/relationships/oleObject" Target="embeddings/oleObject177.bin"/><Relationship Id="rId307" Type="http://schemas.openxmlformats.org/officeDocument/2006/relationships/image" Target="media/image126.wmf"/><Relationship Id="rId306" Type="http://schemas.openxmlformats.org/officeDocument/2006/relationships/oleObject" Target="embeddings/oleObject176.bin"/><Relationship Id="rId305" Type="http://schemas.openxmlformats.org/officeDocument/2006/relationships/oleObject" Target="embeddings/oleObject175.bin"/><Relationship Id="rId304" Type="http://schemas.openxmlformats.org/officeDocument/2006/relationships/oleObject" Target="embeddings/oleObject174.bin"/><Relationship Id="rId303" Type="http://schemas.openxmlformats.org/officeDocument/2006/relationships/oleObject" Target="embeddings/oleObject173.bin"/><Relationship Id="rId302" Type="http://schemas.openxmlformats.org/officeDocument/2006/relationships/image" Target="media/image125.wmf"/><Relationship Id="rId301" Type="http://schemas.openxmlformats.org/officeDocument/2006/relationships/oleObject" Target="embeddings/oleObject172.bin"/><Relationship Id="rId300" Type="http://schemas.openxmlformats.org/officeDocument/2006/relationships/image" Target="media/image124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oleObject" Target="embeddings/oleObject171.bin"/><Relationship Id="rId298" Type="http://schemas.openxmlformats.org/officeDocument/2006/relationships/oleObject" Target="embeddings/oleObject170.bin"/><Relationship Id="rId297" Type="http://schemas.openxmlformats.org/officeDocument/2006/relationships/image" Target="media/image123.wmf"/><Relationship Id="rId296" Type="http://schemas.openxmlformats.org/officeDocument/2006/relationships/oleObject" Target="embeddings/oleObject169.bin"/><Relationship Id="rId295" Type="http://schemas.openxmlformats.org/officeDocument/2006/relationships/image" Target="media/image122.wmf"/><Relationship Id="rId294" Type="http://schemas.openxmlformats.org/officeDocument/2006/relationships/oleObject" Target="embeddings/oleObject168.bin"/><Relationship Id="rId293" Type="http://schemas.openxmlformats.org/officeDocument/2006/relationships/oleObject" Target="embeddings/oleObject167.bin"/><Relationship Id="rId292" Type="http://schemas.openxmlformats.org/officeDocument/2006/relationships/oleObject" Target="embeddings/oleObject166.bin"/><Relationship Id="rId291" Type="http://schemas.openxmlformats.org/officeDocument/2006/relationships/image" Target="media/image121.png"/><Relationship Id="rId290" Type="http://schemas.openxmlformats.org/officeDocument/2006/relationships/oleObject" Target="embeddings/oleObject165.bin"/><Relationship Id="rId29" Type="http://schemas.openxmlformats.org/officeDocument/2006/relationships/image" Target="media/image13.wmf"/><Relationship Id="rId289" Type="http://schemas.openxmlformats.org/officeDocument/2006/relationships/image" Target="media/image120.wmf"/><Relationship Id="rId288" Type="http://schemas.openxmlformats.org/officeDocument/2006/relationships/oleObject" Target="embeddings/oleObject164.bin"/><Relationship Id="rId287" Type="http://schemas.openxmlformats.org/officeDocument/2006/relationships/image" Target="media/image119.wmf"/><Relationship Id="rId286" Type="http://schemas.openxmlformats.org/officeDocument/2006/relationships/oleObject" Target="embeddings/oleObject163.bin"/><Relationship Id="rId285" Type="http://schemas.openxmlformats.org/officeDocument/2006/relationships/image" Target="media/image118.wmf"/><Relationship Id="rId284" Type="http://schemas.openxmlformats.org/officeDocument/2006/relationships/oleObject" Target="embeddings/oleObject162.bin"/><Relationship Id="rId283" Type="http://schemas.openxmlformats.org/officeDocument/2006/relationships/image" Target="media/image117.wmf"/><Relationship Id="rId282" Type="http://schemas.openxmlformats.org/officeDocument/2006/relationships/oleObject" Target="embeddings/oleObject161.bin"/><Relationship Id="rId281" Type="http://schemas.openxmlformats.org/officeDocument/2006/relationships/image" Target="media/image116.wmf"/><Relationship Id="rId280" Type="http://schemas.openxmlformats.org/officeDocument/2006/relationships/oleObject" Target="embeddings/oleObject160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15.wmf"/><Relationship Id="rId278" Type="http://schemas.openxmlformats.org/officeDocument/2006/relationships/oleObject" Target="embeddings/oleObject159.bin"/><Relationship Id="rId277" Type="http://schemas.openxmlformats.org/officeDocument/2006/relationships/image" Target="media/image114.wmf"/><Relationship Id="rId276" Type="http://schemas.openxmlformats.org/officeDocument/2006/relationships/oleObject" Target="embeddings/oleObject158.bin"/><Relationship Id="rId275" Type="http://schemas.openxmlformats.org/officeDocument/2006/relationships/oleObject" Target="embeddings/oleObject157.bin"/><Relationship Id="rId274" Type="http://schemas.openxmlformats.org/officeDocument/2006/relationships/image" Target="media/image113.wmf"/><Relationship Id="rId273" Type="http://schemas.openxmlformats.org/officeDocument/2006/relationships/oleObject" Target="embeddings/oleObject156.bin"/><Relationship Id="rId272" Type="http://schemas.openxmlformats.org/officeDocument/2006/relationships/image" Target="media/image112.wmf"/><Relationship Id="rId271" Type="http://schemas.openxmlformats.org/officeDocument/2006/relationships/oleObject" Target="embeddings/oleObject155.bin"/><Relationship Id="rId270" Type="http://schemas.openxmlformats.org/officeDocument/2006/relationships/image" Target="media/image111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54.bin"/><Relationship Id="rId268" Type="http://schemas.openxmlformats.org/officeDocument/2006/relationships/oleObject" Target="embeddings/oleObject153.bin"/><Relationship Id="rId267" Type="http://schemas.openxmlformats.org/officeDocument/2006/relationships/image" Target="media/image110.wmf"/><Relationship Id="rId266" Type="http://schemas.openxmlformats.org/officeDocument/2006/relationships/oleObject" Target="embeddings/oleObject152.bin"/><Relationship Id="rId265" Type="http://schemas.openxmlformats.org/officeDocument/2006/relationships/oleObject" Target="embeddings/oleObject151.bin"/><Relationship Id="rId264" Type="http://schemas.openxmlformats.org/officeDocument/2006/relationships/oleObject" Target="embeddings/oleObject150.bin"/><Relationship Id="rId263" Type="http://schemas.openxmlformats.org/officeDocument/2006/relationships/image" Target="media/image109.wmf"/><Relationship Id="rId262" Type="http://schemas.openxmlformats.org/officeDocument/2006/relationships/oleObject" Target="embeddings/oleObject149.bin"/><Relationship Id="rId261" Type="http://schemas.openxmlformats.org/officeDocument/2006/relationships/image" Target="media/image108.wmf"/><Relationship Id="rId260" Type="http://schemas.openxmlformats.org/officeDocument/2006/relationships/oleObject" Target="embeddings/oleObject148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07.wmf"/><Relationship Id="rId258" Type="http://schemas.openxmlformats.org/officeDocument/2006/relationships/oleObject" Target="embeddings/oleObject147.bin"/><Relationship Id="rId257" Type="http://schemas.openxmlformats.org/officeDocument/2006/relationships/oleObject" Target="embeddings/oleObject146.bin"/><Relationship Id="rId256" Type="http://schemas.openxmlformats.org/officeDocument/2006/relationships/oleObject" Target="embeddings/oleObject145.bin"/><Relationship Id="rId255" Type="http://schemas.openxmlformats.org/officeDocument/2006/relationships/image" Target="media/image106.wmf"/><Relationship Id="rId254" Type="http://schemas.openxmlformats.org/officeDocument/2006/relationships/oleObject" Target="embeddings/oleObject144.bin"/><Relationship Id="rId253" Type="http://schemas.openxmlformats.org/officeDocument/2006/relationships/image" Target="media/image105.wmf"/><Relationship Id="rId252" Type="http://schemas.openxmlformats.org/officeDocument/2006/relationships/oleObject" Target="embeddings/oleObject143.bin"/><Relationship Id="rId251" Type="http://schemas.openxmlformats.org/officeDocument/2006/relationships/image" Target="media/image104.wmf"/><Relationship Id="rId250" Type="http://schemas.openxmlformats.org/officeDocument/2006/relationships/oleObject" Target="embeddings/oleObject142.bin"/><Relationship Id="rId25" Type="http://schemas.openxmlformats.org/officeDocument/2006/relationships/image" Target="media/image11.wmf"/><Relationship Id="rId249" Type="http://schemas.openxmlformats.org/officeDocument/2006/relationships/image" Target="media/image103.wmf"/><Relationship Id="rId248" Type="http://schemas.openxmlformats.org/officeDocument/2006/relationships/oleObject" Target="embeddings/oleObject141.bin"/><Relationship Id="rId247" Type="http://schemas.openxmlformats.org/officeDocument/2006/relationships/image" Target="media/image102.wmf"/><Relationship Id="rId246" Type="http://schemas.openxmlformats.org/officeDocument/2006/relationships/oleObject" Target="embeddings/oleObject140.bin"/><Relationship Id="rId245" Type="http://schemas.openxmlformats.org/officeDocument/2006/relationships/image" Target="media/image101.wmf"/><Relationship Id="rId244" Type="http://schemas.openxmlformats.org/officeDocument/2006/relationships/oleObject" Target="embeddings/oleObject139.bin"/><Relationship Id="rId243" Type="http://schemas.openxmlformats.org/officeDocument/2006/relationships/image" Target="media/image100.wmf"/><Relationship Id="rId242" Type="http://schemas.openxmlformats.org/officeDocument/2006/relationships/oleObject" Target="embeddings/oleObject138.bin"/><Relationship Id="rId241" Type="http://schemas.openxmlformats.org/officeDocument/2006/relationships/image" Target="media/image99.wmf"/><Relationship Id="rId240" Type="http://schemas.openxmlformats.org/officeDocument/2006/relationships/oleObject" Target="embeddings/oleObject137.bin"/><Relationship Id="rId24" Type="http://schemas.openxmlformats.org/officeDocument/2006/relationships/oleObject" Target="embeddings/oleObject9.bin"/><Relationship Id="rId239" Type="http://schemas.openxmlformats.org/officeDocument/2006/relationships/image" Target="media/image98.wmf"/><Relationship Id="rId238" Type="http://schemas.openxmlformats.org/officeDocument/2006/relationships/oleObject" Target="embeddings/oleObject136.bin"/><Relationship Id="rId237" Type="http://schemas.openxmlformats.org/officeDocument/2006/relationships/image" Target="media/image97.wmf"/><Relationship Id="rId236" Type="http://schemas.openxmlformats.org/officeDocument/2006/relationships/oleObject" Target="embeddings/oleObject135.bin"/><Relationship Id="rId235" Type="http://schemas.openxmlformats.org/officeDocument/2006/relationships/image" Target="media/image96.wmf"/><Relationship Id="rId234" Type="http://schemas.openxmlformats.org/officeDocument/2006/relationships/oleObject" Target="embeddings/oleObject134.bin"/><Relationship Id="rId233" Type="http://schemas.openxmlformats.org/officeDocument/2006/relationships/oleObject" Target="embeddings/oleObject133.bin"/><Relationship Id="rId232" Type="http://schemas.openxmlformats.org/officeDocument/2006/relationships/oleObject" Target="embeddings/oleObject132.bin"/><Relationship Id="rId231" Type="http://schemas.openxmlformats.org/officeDocument/2006/relationships/oleObject" Target="embeddings/oleObject131.bin"/><Relationship Id="rId230" Type="http://schemas.openxmlformats.org/officeDocument/2006/relationships/oleObject" Target="embeddings/oleObject130.bin"/><Relationship Id="rId23" Type="http://schemas.openxmlformats.org/officeDocument/2006/relationships/image" Target="media/image10.wmf"/><Relationship Id="rId229" Type="http://schemas.openxmlformats.org/officeDocument/2006/relationships/oleObject" Target="embeddings/oleObject129.bin"/><Relationship Id="rId228" Type="http://schemas.openxmlformats.org/officeDocument/2006/relationships/oleObject" Target="embeddings/oleObject128.bin"/><Relationship Id="rId227" Type="http://schemas.openxmlformats.org/officeDocument/2006/relationships/oleObject" Target="embeddings/oleObject127.bin"/><Relationship Id="rId226" Type="http://schemas.openxmlformats.org/officeDocument/2006/relationships/oleObject" Target="embeddings/oleObject126.bin"/><Relationship Id="rId225" Type="http://schemas.openxmlformats.org/officeDocument/2006/relationships/oleObject" Target="embeddings/oleObject125.bin"/><Relationship Id="rId224" Type="http://schemas.openxmlformats.org/officeDocument/2006/relationships/oleObject" Target="embeddings/oleObject124.bin"/><Relationship Id="rId223" Type="http://schemas.openxmlformats.org/officeDocument/2006/relationships/oleObject" Target="embeddings/oleObject123.bin"/><Relationship Id="rId222" Type="http://schemas.openxmlformats.org/officeDocument/2006/relationships/oleObject" Target="embeddings/oleObject122.bin"/><Relationship Id="rId221" Type="http://schemas.openxmlformats.org/officeDocument/2006/relationships/oleObject" Target="embeddings/oleObject121.bin"/><Relationship Id="rId220" Type="http://schemas.openxmlformats.org/officeDocument/2006/relationships/oleObject" Target="embeddings/oleObject120.bin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19.bin"/><Relationship Id="rId218" Type="http://schemas.openxmlformats.org/officeDocument/2006/relationships/image" Target="media/image95.wmf"/><Relationship Id="rId217" Type="http://schemas.openxmlformats.org/officeDocument/2006/relationships/oleObject" Target="embeddings/oleObject118.bin"/><Relationship Id="rId216" Type="http://schemas.openxmlformats.org/officeDocument/2006/relationships/oleObject" Target="embeddings/oleObject117.bin"/><Relationship Id="rId215" Type="http://schemas.openxmlformats.org/officeDocument/2006/relationships/image" Target="media/image94.png"/><Relationship Id="rId214" Type="http://schemas.openxmlformats.org/officeDocument/2006/relationships/oleObject" Target="embeddings/oleObject116.bin"/><Relationship Id="rId213" Type="http://schemas.openxmlformats.org/officeDocument/2006/relationships/image" Target="media/image93.wmf"/><Relationship Id="rId212" Type="http://schemas.openxmlformats.org/officeDocument/2006/relationships/oleObject" Target="embeddings/oleObject115.bin"/><Relationship Id="rId211" Type="http://schemas.openxmlformats.org/officeDocument/2006/relationships/image" Target="media/image92.wmf"/><Relationship Id="rId210" Type="http://schemas.openxmlformats.org/officeDocument/2006/relationships/oleObject" Target="embeddings/oleObject114.bin"/><Relationship Id="rId21" Type="http://schemas.openxmlformats.org/officeDocument/2006/relationships/image" Target="media/image9.wmf"/><Relationship Id="rId209" Type="http://schemas.openxmlformats.org/officeDocument/2006/relationships/image" Target="media/image91.wmf"/><Relationship Id="rId208" Type="http://schemas.openxmlformats.org/officeDocument/2006/relationships/oleObject" Target="embeddings/oleObject113.bin"/><Relationship Id="rId207" Type="http://schemas.openxmlformats.org/officeDocument/2006/relationships/image" Target="media/image90.wmf"/><Relationship Id="rId206" Type="http://schemas.openxmlformats.org/officeDocument/2006/relationships/oleObject" Target="embeddings/oleObject112.bin"/><Relationship Id="rId205" Type="http://schemas.openxmlformats.org/officeDocument/2006/relationships/image" Target="media/image89.wmf"/><Relationship Id="rId204" Type="http://schemas.openxmlformats.org/officeDocument/2006/relationships/oleObject" Target="embeddings/oleObject111.bin"/><Relationship Id="rId203" Type="http://schemas.openxmlformats.org/officeDocument/2006/relationships/image" Target="media/image88.wmf"/><Relationship Id="rId202" Type="http://schemas.openxmlformats.org/officeDocument/2006/relationships/oleObject" Target="embeddings/oleObject110.bin"/><Relationship Id="rId201" Type="http://schemas.openxmlformats.org/officeDocument/2006/relationships/image" Target="media/image87.wmf"/><Relationship Id="rId200" Type="http://schemas.openxmlformats.org/officeDocument/2006/relationships/oleObject" Target="embeddings/oleObject109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86.wmf"/><Relationship Id="rId198" Type="http://schemas.openxmlformats.org/officeDocument/2006/relationships/oleObject" Target="embeddings/oleObject108.bin"/><Relationship Id="rId197" Type="http://schemas.openxmlformats.org/officeDocument/2006/relationships/image" Target="media/image85.wmf"/><Relationship Id="rId196" Type="http://schemas.openxmlformats.org/officeDocument/2006/relationships/oleObject" Target="embeddings/oleObject107.bin"/><Relationship Id="rId195" Type="http://schemas.openxmlformats.org/officeDocument/2006/relationships/image" Target="media/image84.wmf"/><Relationship Id="rId194" Type="http://schemas.openxmlformats.org/officeDocument/2006/relationships/oleObject" Target="embeddings/oleObject106.bin"/><Relationship Id="rId193" Type="http://schemas.openxmlformats.org/officeDocument/2006/relationships/image" Target="media/image83.wmf"/><Relationship Id="rId192" Type="http://schemas.openxmlformats.org/officeDocument/2006/relationships/oleObject" Target="embeddings/oleObject105.bin"/><Relationship Id="rId191" Type="http://schemas.openxmlformats.org/officeDocument/2006/relationships/oleObject" Target="embeddings/oleObject104.bin"/><Relationship Id="rId190" Type="http://schemas.openxmlformats.org/officeDocument/2006/relationships/oleObject" Target="embeddings/oleObject103.bin"/><Relationship Id="rId19" Type="http://schemas.openxmlformats.org/officeDocument/2006/relationships/image" Target="media/image8.wmf"/><Relationship Id="rId189" Type="http://schemas.openxmlformats.org/officeDocument/2006/relationships/oleObject" Target="embeddings/oleObject102.bin"/><Relationship Id="rId188" Type="http://schemas.openxmlformats.org/officeDocument/2006/relationships/oleObject" Target="embeddings/oleObject101.bin"/><Relationship Id="rId187" Type="http://schemas.openxmlformats.org/officeDocument/2006/relationships/image" Target="media/image82.wmf"/><Relationship Id="rId186" Type="http://schemas.openxmlformats.org/officeDocument/2006/relationships/oleObject" Target="embeddings/oleObject100.bin"/><Relationship Id="rId185" Type="http://schemas.openxmlformats.org/officeDocument/2006/relationships/image" Target="media/image81.wmf"/><Relationship Id="rId184" Type="http://schemas.openxmlformats.org/officeDocument/2006/relationships/oleObject" Target="embeddings/oleObject99.bin"/><Relationship Id="rId183" Type="http://schemas.openxmlformats.org/officeDocument/2006/relationships/image" Target="media/image80.wmf"/><Relationship Id="rId182" Type="http://schemas.openxmlformats.org/officeDocument/2006/relationships/oleObject" Target="embeddings/oleObject98.bin"/><Relationship Id="rId181" Type="http://schemas.openxmlformats.org/officeDocument/2006/relationships/oleObject" Target="embeddings/oleObject97.bin"/><Relationship Id="rId180" Type="http://schemas.openxmlformats.org/officeDocument/2006/relationships/oleObject" Target="embeddings/oleObject96.bin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95.bin"/><Relationship Id="rId178" Type="http://schemas.openxmlformats.org/officeDocument/2006/relationships/oleObject" Target="embeddings/oleObject94.bin"/><Relationship Id="rId177" Type="http://schemas.openxmlformats.org/officeDocument/2006/relationships/oleObject" Target="embeddings/oleObject93.bin"/><Relationship Id="rId176" Type="http://schemas.openxmlformats.org/officeDocument/2006/relationships/oleObject" Target="embeddings/oleObject92.bin"/><Relationship Id="rId175" Type="http://schemas.openxmlformats.org/officeDocument/2006/relationships/oleObject" Target="embeddings/oleObject91.bin"/><Relationship Id="rId174" Type="http://schemas.openxmlformats.org/officeDocument/2006/relationships/oleObject" Target="embeddings/oleObject90.bin"/><Relationship Id="rId173" Type="http://schemas.openxmlformats.org/officeDocument/2006/relationships/oleObject" Target="embeddings/oleObject89.bin"/><Relationship Id="rId172" Type="http://schemas.openxmlformats.org/officeDocument/2006/relationships/oleObject" Target="embeddings/oleObject88.bin"/><Relationship Id="rId171" Type="http://schemas.openxmlformats.org/officeDocument/2006/relationships/image" Target="media/image79.wmf"/><Relationship Id="rId170" Type="http://schemas.openxmlformats.org/officeDocument/2006/relationships/oleObject" Target="embeddings/oleObject87.bin"/><Relationship Id="rId17" Type="http://schemas.openxmlformats.org/officeDocument/2006/relationships/image" Target="media/image7.wmf"/><Relationship Id="rId169" Type="http://schemas.openxmlformats.org/officeDocument/2006/relationships/image" Target="media/image78.wmf"/><Relationship Id="rId168" Type="http://schemas.openxmlformats.org/officeDocument/2006/relationships/oleObject" Target="embeddings/oleObject86.bin"/><Relationship Id="rId167" Type="http://schemas.openxmlformats.org/officeDocument/2006/relationships/oleObject" Target="embeddings/oleObject85.bin"/><Relationship Id="rId166" Type="http://schemas.openxmlformats.org/officeDocument/2006/relationships/oleObject" Target="embeddings/oleObject84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3.bin"/><Relationship Id="rId163" Type="http://schemas.openxmlformats.org/officeDocument/2006/relationships/oleObject" Target="embeddings/oleObject82.bin"/><Relationship Id="rId162" Type="http://schemas.openxmlformats.org/officeDocument/2006/relationships/oleObject" Target="embeddings/oleObject81.bin"/><Relationship Id="rId161" Type="http://schemas.openxmlformats.org/officeDocument/2006/relationships/oleObject" Target="embeddings/oleObject80.bin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8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7.bin"/><Relationship Id="rId156" Type="http://schemas.openxmlformats.org/officeDocument/2006/relationships/oleObject" Target="embeddings/oleObject76.bin"/><Relationship Id="rId155" Type="http://schemas.openxmlformats.org/officeDocument/2006/relationships/oleObject" Target="embeddings/oleObject75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3.bin"/><Relationship Id="rId150" Type="http://schemas.openxmlformats.org/officeDocument/2006/relationships/oleObject" Target="embeddings/oleObject72.bin"/><Relationship Id="rId15" Type="http://schemas.openxmlformats.org/officeDocument/2006/relationships/image" Target="media/image6.wmf"/><Relationship Id="rId149" Type="http://schemas.openxmlformats.org/officeDocument/2006/relationships/oleObject" Target="embeddings/oleObject71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0.bin"/><Relationship Id="rId146" Type="http://schemas.openxmlformats.org/officeDocument/2006/relationships/oleObject" Target="embeddings/oleObject69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68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7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6.bin"/><Relationship Id="rId14" Type="http://schemas.openxmlformats.org/officeDocument/2006/relationships/oleObject" Target="embeddings/oleObject4.bin"/><Relationship Id="rId139" Type="http://schemas.openxmlformats.org/officeDocument/2006/relationships/image" Target="media/image69.wmf"/><Relationship Id="rId138" Type="http://schemas.openxmlformats.org/officeDocument/2006/relationships/oleObject" Target="embeddings/oleObject65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1.bin"/><Relationship Id="rId13" Type="http://schemas.openxmlformats.org/officeDocument/2006/relationships/image" Target="media/image5.wmf"/><Relationship Id="rId129" Type="http://schemas.openxmlformats.org/officeDocument/2006/relationships/image" Target="media/image64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6.bin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55.bin"/><Relationship Id="rId118" Type="http://schemas.openxmlformats.org/officeDocument/2006/relationships/image" Target="media/image59.png"/><Relationship Id="rId117" Type="http://schemas.openxmlformats.org/officeDocument/2006/relationships/image" Target="media/image58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5.wmf"/><Relationship Id="rId110" Type="http://schemas.openxmlformats.org/officeDocument/2006/relationships/image" Target="media/image54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1.bin"/><Relationship Id="rId108" Type="http://schemas.openxmlformats.org/officeDocument/2006/relationships/oleObject" Target="embeddings/oleObject50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49.bin"/><Relationship Id="rId105" Type="http://schemas.openxmlformats.org/officeDocument/2006/relationships/oleObject" Target="embeddings/oleObject48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0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71F0-FB63-4391-9891-E28625296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8097</Words>
  <Characters>10176</Characters>
  <Lines>0</Lines>
  <Paragraphs>0</Paragraphs>
  <TotalTime>0</TotalTime>
  <ScaleCrop>false</ScaleCrop>
  <LinksUpToDate>false</LinksUpToDate>
  <CharactersWithSpaces>10481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2022-06-09T18:33:00Z</dcterms:created>
  <dc:creator>木果果木</dc:creator>
  <cp:lastModifiedBy>木果果木</cp:lastModifiedBy>
  <dcterms:modified xsi:type="dcterms:W3CDTF">2022-06-10T00:38:00Z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61CCB3F2F0914BBB9A1B301CF8D5270A</vt:lpwstr>
  </property>
</Properties>
</file>