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customizations.xml" ContentType="application/vnd.ms-word.keyMapCustomization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10.bin" ContentType="application/vnd.openxmlformats-officedocument.oleObject"/>
  <Override PartName="/word/embeddings/oleObject11.bin" ContentType="application/vnd.openxmlformats-officedocument.oleObject"/>
  <Override PartName="/word/embeddings/oleObject12.bin" ContentType="application/vnd.openxmlformats-officedocument.oleObject"/>
  <Override PartName="/word/embeddings/oleObject13.bin" ContentType="application/vnd.openxmlformats-officedocument.oleObject"/>
  <Override PartName="/word/embeddings/oleObject14.bin" ContentType="application/vnd.openxmlformats-officedocument.oleObject"/>
  <Override PartName="/word/embeddings/oleObject15.bin" ContentType="application/vnd.openxmlformats-officedocument.oleObject"/>
  <Override PartName="/word/embeddings/oleObject16.bin" ContentType="application/vnd.openxmlformats-officedocument.oleObject"/>
  <Override PartName="/word/embeddings/oleObject17.bin" ContentType="application/vnd.openxmlformats-officedocument.oleObject"/>
  <Override PartName="/word/embeddings/oleObject18.bin" ContentType="application/vnd.openxmlformats-officedocument.oleObject"/>
  <Override PartName="/word/embeddings/oleObject19.bin" ContentType="application/vnd.openxmlformats-officedocument.oleObject"/>
  <Override PartName="/word/embeddings/oleObject2.bin" ContentType="application/vnd.openxmlformats-officedocument.oleObject"/>
  <Override PartName="/word/embeddings/oleObject20.bin" ContentType="application/vnd.openxmlformats-officedocument.oleObject"/>
  <Override PartName="/word/embeddings/oleObject21.bin" ContentType="application/vnd.openxmlformats-officedocument.oleObject"/>
  <Override PartName="/word/embeddings/oleObject22.bin" ContentType="application/vnd.openxmlformats-officedocument.oleObject"/>
  <Override PartName="/word/embeddings/oleObject23.bin" ContentType="application/vnd.openxmlformats-officedocument.oleObject"/>
  <Override PartName="/word/embeddings/oleObject24.bin" ContentType="application/vnd.openxmlformats-officedocument.oleObject"/>
  <Override PartName="/word/embeddings/oleObject25.bin" ContentType="application/vnd.openxmlformats-officedocument.oleObject"/>
  <Override PartName="/word/embeddings/oleObject26.bin" ContentType="application/vnd.openxmlformats-officedocument.oleObject"/>
  <Override PartName="/word/embeddings/oleObject27.bin" ContentType="application/vnd.openxmlformats-officedocument.oleObject"/>
  <Override PartName="/word/embeddings/oleObject28.bin" ContentType="application/vnd.openxmlformats-officedocument.oleObject"/>
  <Override PartName="/word/embeddings/oleObject29.bin" ContentType="application/vnd.openxmlformats-officedocument.oleObject"/>
  <Override PartName="/word/embeddings/oleObject3.bin" ContentType="application/vnd.openxmlformats-officedocument.oleObject"/>
  <Override PartName="/word/embeddings/oleObject30.bin" ContentType="application/vnd.openxmlformats-officedocument.oleObject"/>
  <Override PartName="/word/embeddings/oleObject31.bin" ContentType="application/vnd.openxmlformats-officedocument.oleObject"/>
  <Override PartName="/word/embeddings/oleObject32.bin" ContentType="application/vnd.openxmlformats-officedocument.oleObject"/>
  <Override PartName="/word/embeddings/oleObject33.bin" ContentType="application/vnd.openxmlformats-officedocument.oleObject"/>
  <Override PartName="/word/embeddings/oleObject34.bin" ContentType="application/vnd.openxmlformats-officedocument.oleObject"/>
  <Override PartName="/word/embeddings/oleObject35.bin" ContentType="application/vnd.openxmlformats-officedocument.oleObject"/>
  <Override PartName="/word/embeddings/oleObject36.bin" ContentType="application/vnd.openxmlformats-officedocument.oleObject"/>
  <Override PartName="/word/embeddings/oleObject37.bin" ContentType="application/vnd.openxmlformats-officedocument.oleObject"/>
  <Override PartName="/word/embeddings/oleObject38.bin" ContentType="application/vnd.openxmlformats-officedocument.oleObject"/>
  <Override PartName="/word/embeddings/oleObject39.bin" ContentType="application/vnd.openxmlformats-officedocument.oleObject"/>
  <Override PartName="/word/embeddings/oleObject4.bin" ContentType="application/vnd.openxmlformats-officedocument.oleObject"/>
  <Override PartName="/word/embeddings/oleObject40.bin" ContentType="application/vnd.openxmlformats-officedocument.oleObject"/>
  <Override PartName="/word/embeddings/oleObject41.bin" ContentType="application/vnd.openxmlformats-officedocument.oleObject"/>
  <Override PartName="/word/embeddings/oleObject42.bin" ContentType="application/vnd.openxmlformats-officedocument.oleObject"/>
  <Override PartName="/word/embeddings/oleObject43.bin" ContentType="application/vnd.openxmlformats-officedocument.oleObject"/>
  <Override PartName="/word/embeddings/oleObject44.bin" ContentType="application/vnd.openxmlformats-officedocument.oleObject"/>
  <Override PartName="/word/embeddings/oleObject45.bin" ContentType="application/vnd.openxmlformats-officedocument.oleObject"/>
  <Override PartName="/word/embeddings/oleObject46.bin" ContentType="application/vnd.openxmlformats-officedocument.oleObject"/>
  <Override PartName="/word/embeddings/oleObject47.bin" ContentType="application/vnd.openxmlformats-officedocument.oleObject"/>
  <Override PartName="/word/embeddings/oleObject48.bin" ContentType="application/vnd.openxmlformats-officedocument.oleObject"/>
  <Override PartName="/word/embeddings/oleObject49.bin" ContentType="application/vnd.openxmlformats-officedocument.oleObject"/>
  <Override PartName="/word/embeddings/oleObject5.bin" ContentType="application/vnd.openxmlformats-officedocument.oleObject"/>
  <Override PartName="/word/embeddings/oleObject50.bin" ContentType="application/vnd.openxmlformats-officedocument.oleObject"/>
  <Override PartName="/word/embeddings/oleObject51.bin" ContentType="application/vnd.openxmlformats-officedocument.oleObject"/>
  <Override PartName="/word/embeddings/oleObject52.bin" ContentType="application/vnd.openxmlformats-officedocument.oleObject"/>
  <Override PartName="/word/embeddings/oleObject53.bin" ContentType="application/vnd.openxmlformats-officedocument.oleObject"/>
  <Override PartName="/word/embeddings/oleObject54.bin" ContentType="application/vnd.openxmlformats-officedocument.oleObject"/>
  <Override PartName="/word/embeddings/oleObject55.bin" ContentType="application/vnd.openxmlformats-officedocument.oleObject"/>
  <Override PartName="/word/embeddings/oleObject56.bin" ContentType="application/vnd.openxmlformats-officedocument.oleObject"/>
  <Override PartName="/word/embeddings/oleObject57.bin" ContentType="application/vnd.openxmlformats-officedocument.oleObject"/>
  <Override PartName="/word/embeddings/oleObject58.bin" ContentType="application/vnd.openxmlformats-officedocument.oleObject"/>
  <Override PartName="/word/embeddings/oleObject59.bin" ContentType="application/vnd.openxmlformats-officedocument.oleObject"/>
  <Override PartName="/word/embeddings/oleObject6.bin" ContentType="application/vnd.openxmlformats-officedocument.oleObject"/>
  <Override PartName="/word/embeddings/oleObject60.bin" ContentType="application/vnd.openxmlformats-officedocument.oleObject"/>
  <Override PartName="/word/embeddings/oleObject61.bin" ContentType="application/vnd.openxmlformats-officedocument.oleObject"/>
  <Override PartName="/word/embeddings/oleObject62.bin" ContentType="application/vnd.openxmlformats-officedocument.oleObject"/>
  <Override PartName="/word/embeddings/oleObject63.bin" ContentType="application/vnd.openxmlformats-officedocument.oleObject"/>
  <Override PartName="/word/embeddings/oleObject64.bin" ContentType="application/vnd.openxmlformats-officedocument.oleObject"/>
  <Override PartName="/word/embeddings/oleObject65.bin" ContentType="application/vnd.openxmlformats-officedocument.oleObject"/>
  <Override PartName="/word/embeddings/oleObject66.bin" ContentType="application/vnd.openxmlformats-officedocument.oleObject"/>
  <Override PartName="/word/embeddings/oleObject67.bin" ContentType="application/vnd.openxmlformats-officedocument.oleObject"/>
  <Override PartName="/word/embeddings/oleObject68.bin" ContentType="application/vnd.openxmlformats-officedocument.oleObject"/>
  <Override PartName="/word/embeddings/oleObject69.bin" ContentType="application/vnd.openxmlformats-officedocument.oleObject"/>
  <Override PartName="/word/embeddings/oleObject7.bin" ContentType="application/vnd.openxmlformats-officedocument.oleObject"/>
  <Override PartName="/word/embeddings/oleObject70.bin" ContentType="application/vnd.openxmlformats-officedocument.oleObject"/>
  <Override PartName="/word/embeddings/oleObject71.bin" ContentType="application/vnd.openxmlformats-officedocument.oleObject"/>
  <Override PartName="/word/embeddings/oleObject72.bin" ContentType="application/vnd.openxmlformats-officedocument.oleObject"/>
  <Override PartName="/word/embeddings/oleObject73.bin" ContentType="application/vnd.openxmlformats-officedocument.oleObject"/>
  <Override PartName="/word/embeddings/oleObject74.bin" ContentType="application/vnd.openxmlformats-officedocument.oleObject"/>
  <Override PartName="/word/embeddings/oleObject75.bin" ContentType="application/vnd.openxmlformats-officedocument.oleObject"/>
  <Override PartName="/word/embeddings/oleObject76.bin" ContentType="application/vnd.openxmlformats-officedocument.oleObject"/>
  <Override PartName="/word/embeddings/oleObject77.bin" ContentType="application/vnd.openxmlformats-officedocument.oleObject"/>
  <Override PartName="/word/embeddings/oleObject78.bin" ContentType="application/vnd.openxmlformats-officedocument.oleObject"/>
  <Override PartName="/word/embeddings/oleObject79.bin" ContentType="application/vnd.openxmlformats-officedocument.oleObject"/>
  <Override PartName="/word/embeddings/oleObject8.bin" ContentType="application/vnd.openxmlformats-officedocument.oleObject"/>
  <Override PartName="/word/embeddings/oleObject80.bin" ContentType="application/vnd.openxmlformats-officedocument.oleObject"/>
  <Override PartName="/word/embeddings/oleObject81.bin" ContentType="application/vnd.openxmlformats-officedocument.oleObject"/>
  <Override PartName="/word/embeddings/oleObject82.bin" ContentType="application/vnd.openxmlformats-officedocument.oleObject"/>
  <Override PartName="/word/embeddings/oleObject83.bin" ContentType="application/vnd.openxmlformats-officedocument.oleObject"/>
  <Override PartName="/word/embeddings/oleObject84.bin" ContentType="application/vnd.openxmlformats-officedocument.oleObject"/>
  <Override PartName="/word/embeddings/oleObject85.bin" ContentType="application/vnd.openxmlformats-officedocument.oleObject"/>
  <Override PartName="/word/embeddings/oleObject86.bin" ContentType="application/vnd.openxmlformats-officedocument.oleObject"/>
  <Override PartName="/word/embeddings/oleObject9.bin" ContentType="application/vnd.openxmlformats-officedocument.oleObject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24.5.0 -->
  <w:body>
    <w:p>
      <w:pPr>
        <w:pStyle w:val="NormalWeb"/>
        <w:keepNext w:val="0"/>
        <w:keepLines w:val="0"/>
        <w:widowControl/>
        <w:suppressLineNumbers w:val="0"/>
        <w:spacing w:before="0" w:beforeAutospacing="0" w:after="0" w:afterAutospacing="0" w:line="360" w:lineRule="auto"/>
        <w:ind w:left="0" w:right="0" w:firstLine="0"/>
        <w:rPr>
          <w:rFonts w:ascii="Times New Roman" w:eastAsia="黑体" w:hAnsi="Times New Roman" w:cs="Times New Roman" w:hint="default"/>
          <w:sz w:val="21"/>
          <w:szCs w:val="21"/>
        </w:rPr>
      </w:pPr>
      <w:r>
        <w:rPr>
          <w:rFonts w:ascii="Times New Roman" w:eastAsia="黑体" w:hAnsi="Times New Roman" w:cs="Times New Roman" w:hint="default"/>
          <w:sz w:val="21"/>
          <w:szCs w:val="21"/>
        </w:rPr>
        <w:t>机密★启用前</w:t>
      </w:r>
    </w:p>
    <w:p>
      <w:pPr>
        <w:pStyle w:val="NormalWeb"/>
        <w:keepNext w:val="0"/>
        <w:keepLines w:val="0"/>
        <w:widowControl/>
        <w:suppressLineNumbers w:val="0"/>
        <w:spacing w:before="0" w:beforeAutospacing="0" w:after="0" w:afterAutospacing="0" w:line="360" w:lineRule="auto"/>
        <w:ind w:left="0" w:right="0" w:firstLine="0"/>
        <w:jc w:val="center"/>
        <w:rPr>
          <w:rFonts w:ascii="Times New Roman" w:eastAsia="宋体" w:hAnsi="Times New Roman" w:cs="Times New Roman" w:hint="default"/>
          <w:sz w:val="28"/>
          <w:szCs w:val="28"/>
        </w:rPr>
      </w:pPr>
      <w:r>
        <w:rPr>
          <w:rFonts w:ascii="Times New Roman" w:eastAsia="宋体" w:hAnsi="Times New Roman" w:cs="Times New Roman" w:hint="default"/>
          <w:sz w:val="28"/>
          <w:szCs w:val="28"/>
        </w:rPr>
        <w:t>2024年安徽省普通高中学业水平选择性考试</w:t>
      </w:r>
    </w:p>
    <w:p>
      <w:pPr>
        <w:pStyle w:val="NormalWeb"/>
        <w:keepNext w:val="0"/>
        <w:keepLines w:val="0"/>
        <w:widowControl/>
        <w:suppressLineNumbers w:val="0"/>
        <w:spacing w:before="0" w:beforeAutospacing="0" w:after="0" w:afterAutospacing="0" w:line="360" w:lineRule="auto"/>
        <w:ind w:left="0" w:right="0" w:firstLine="0"/>
        <w:jc w:val="center"/>
        <w:rPr>
          <w:rFonts w:ascii="Times New Roman" w:eastAsia="黑体" w:hAnsi="Times New Roman" w:cs="Times New Roman" w:hint="default"/>
          <w:b/>
          <w:bCs/>
          <w:sz w:val="40"/>
          <w:szCs w:val="40"/>
        </w:rPr>
      </w:pPr>
      <w:r>
        <w:rPr>
          <w:rFonts w:ascii="Times New Roman" w:eastAsia="黑体" w:hAnsi="Times New Roman" w:cs="Times New Roman" w:hint="default"/>
          <w:b/>
          <w:bCs/>
          <w:sz w:val="40"/>
          <w:szCs w:val="40"/>
        </w:rPr>
        <w:t>化</w:t>
      </w:r>
      <w:r>
        <w:rPr>
          <w:rFonts w:ascii="Times New Roman" w:eastAsia="黑体" w:hAnsi="Times New Roman" w:cs="Times New Roman" w:hint="default"/>
          <w:b/>
          <w:bCs/>
          <w:sz w:val="40"/>
          <w:szCs w:val="40"/>
          <w:lang w:val="en-US" w:eastAsia="zh-CN"/>
        </w:rPr>
        <w:t xml:space="preserve">  </w:t>
      </w:r>
      <w:r>
        <w:rPr>
          <w:rFonts w:ascii="Times New Roman" w:eastAsia="黑体" w:hAnsi="Times New Roman" w:cs="Times New Roman" w:hint="default"/>
          <w:b/>
          <w:bCs/>
          <w:sz w:val="40"/>
          <w:szCs w:val="40"/>
        </w:rPr>
        <w:t>学</w:t>
      </w:r>
    </w:p>
    <w:p>
      <w:pPr>
        <w:spacing w:line="360" w:lineRule="auto"/>
        <w:jc w:val="left"/>
        <w:rPr>
          <w:rFonts w:ascii="Times New Roman" w:eastAsia="黑体" w:hAnsi="Times New Roman" w:cs="Times New Roman" w:hint="default"/>
          <w:b w:val="0"/>
          <w:bCs/>
          <w:sz w:val="18"/>
          <w:szCs w:val="21"/>
        </w:rPr>
      </w:pPr>
      <w:r>
        <w:rPr>
          <w:rFonts w:ascii="Times New Roman" w:eastAsia="黑体" w:hAnsi="Times New Roman" w:cs="Times New Roman" w:hint="default"/>
          <w:b w:val="0"/>
          <w:bCs/>
          <w:color w:val="auto"/>
          <w:sz w:val="21"/>
          <w:szCs w:val="21"/>
        </w:rPr>
        <w:t>注意事项：</w:t>
      </w:r>
    </w:p>
    <w:p>
      <w:pPr>
        <w:spacing w:line="360" w:lineRule="auto"/>
        <w:jc w:val="left"/>
        <w:rPr>
          <w:rFonts w:ascii="Times New Roman" w:eastAsia="黑体" w:hAnsi="Times New Roman" w:cs="Times New Roman" w:hint="default"/>
          <w:b w:val="0"/>
          <w:bCs/>
          <w:sz w:val="18"/>
          <w:szCs w:val="21"/>
        </w:rPr>
      </w:pPr>
      <w:r>
        <w:rPr>
          <w:rFonts w:ascii="Times New Roman" w:eastAsia="黑体" w:hAnsi="Times New Roman" w:cs="Times New Roman" w:hint="default"/>
          <w:b w:val="0"/>
          <w:bCs/>
          <w:color w:val="auto"/>
          <w:sz w:val="21"/>
          <w:szCs w:val="21"/>
        </w:rPr>
        <w:t>1．答题前，考生务必将自己的姓名和座位号填写在答题卡和试卷上。</w:t>
      </w:r>
    </w:p>
    <w:p>
      <w:pPr>
        <w:spacing w:line="360" w:lineRule="auto"/>
        <w:jc w:val="left"/>
        <w:rPr>
          <w:rFonts w:ascii="Times New Roman" w:eastAsia="黑体" w:hAnsi="Times New Roman" w:cs="Times New Roman" w:hint="default"/>
          <w:b w:val="0"/>
          <w:bCs/>
          <w:sz w:val="18"/>
          <w:szCs w:val="21"/>
        </w:rPr>
      </w:pPr>
      <w:r>
        <w:rPr>
          <w:rFonts w:ascii="Times New Roman" w:eastAsia="黑体" w:hAnsi="Times New Roman" w:cs="Times New Roman" w:hint="default"/>
          <w:b w:val="0"/>
          <w:bCs/>
          <w:color w:val="auto"/>
          <w:sz w:val="21"/>
          <w:szCs w:val="21"/>
        </w:rPr>
        <w:t>2．作答选择题时，选出每小题答案后，用铅笔将答题卡上对应题目的答案选项涂黑。如需改动，用橡皮擦干净后，再选涂其它答案选项。作答非选择题时，将答案写在答题卡上对应区域。写在本试卷上无效。</w:t>
      </w:r>
    </w:p>
    <w:p>
      <w:pPr>
        <w:spacing w:line="360" w:lineRule="auto"/>
        <w:jc w:val="left"/>
        <w:rPr>
          <w:rFonts w:ascii="Times New Roman" w:eastAsia="黑体" w:hAnsi="Times New Roman" w:cs="Times New Roman" w:hint="default"/>
          <w:b w:val="0"/>
          <w:bCs/>
          <w:sz w:val="18"/>
          <w:szCs w:val="21"/>
        </w:rPr>
      </w:pPr>
      <w:r>
        <w:rPr>
          <w:rFonts w:ascii="Times New Roman" w:eastAsia="黑体" w:hAnsi="Times New Roman" w:cs="Times New Roman" w:hint="default"/>
          <w:b w:val="0"/>
          <w:bCs/>
          <w:color w:val="auto"/>
          <w:sz w:val="21"/>
          <w:szCs w:val="21"/>
        </w:rPr>
        <w:t>3．考试结束后，将本试卷和答题卡一并交回。</w:t>
      </w:r>
    </w:p>
    <w:p>
      <w:pPr>
        <w:spacing w:line="360" w:lineRule="auto"/>
        <w:jc w:val="left"/>
        <w:rPr>
          <w:rFonts w:ascii="Times New Roman" w:eastAsia="楷体" w:hAnsi="Times New Roman" w:cs="Times New Roman" w:hint="default"/>
          <w:sz w:val="21"/>
          <w:szCs w:val="21"/>
          <w:lang w:val="en-US" w:eastAsia="zh-CN"/>
        </w:rPr>
      </w:pPr>
      <w:r>
        <w:rPr>
          <w:rFonts w:ascii="Times New Roman" w:eastAsia="楷体" w:hAnsi="Times New Roman" w:cs="Times New Roman" w:hint="default"/>
          <w:b w:val="0"/>
          <w:bCs/>
          <w:color w:val="auto"/>
          <w:sz w:val="21"/>
          <w:szCs w:val="21"/>
        </w:rPr>
        <w:t>可能用到的相对原子质量：</w:t>
      </w:r>
      <w:r>
        <w:rPr>
          <w:rFonts w:ascii="Times New Roman" w:eastAsia="楷体" w:hAnsi="Times New Roman" w:cs="Times New Roman" w:hint="default"/>
          <w:sz w:val="21"/>
          <w:szCs w:val="21"/>
        </w:rPr>
        <w:t>H</w:t>
      </w:r>
      <w:r>
        <w:rPr>
          <w:rFonts w:ascii="Times New Roman" w:eastAsia="楷体" w:hAnsi="Times New Roman" w:cs="Times New Roman" w:hint="default"/>
          <w:sz w:val="21"/>
          <w:szCs w:val="21"/>
          <w:lang w:val="en-US" w:eastAsia="zh-CN"/>
        </w:rPr>
        <w:t xml:space="preserve"> </w:t>
      </w:r>
      <w:r>
        <w:rPr>
          <w:rFonts w:ascii="Times New Roman" w:eastAsia="楷体" w:hAnsi="Times New Roman" w:cs="Times New Roman" w:hint="default"/>
          <w:sz w:val="21"/>
          <w:szCs w:val="21"/>
        </w:rPr>
        <w:t xml:space="preserve">1 </w:t>
      </w:r>
      <w:r>
        <w:rPr>
          <w:rFonts w:ascii="Times New Roman" w:eastAsia="楷体" w:hAnsi="Times New Roman" w:cs="Times New Roman" w:hint="default"/>
          <w:sz w:val="21"/>
          <w:szCs w:val="21"/>
          <w:lang w:val="en-US" w:eastAsia="zh-CN"/>
        </w:rPr>
        <w:t xml:space="preserve"> N </w:t>
      </w:r>
      <w:r>
        <w:rPr>
          <w:rFonts w:ascii="Times New Roman" w:eastAsia="楷体" w:hAnsi="Times New Roman" w:cs="Times New Roman" w:hint="default"/>
          <w:sz w:val="21"/>
          <w:szCs w:val="21"/>
        </w:rPr>
        <w:t>1</w:t>
      </w:r>
      <w:r>
        <w:rPr>
          <w:rFonts w:ascii="Times New Roman" w:eastAsia="楷体" w:hAnsi="Times New Roman" w:cs="Times New Roman" w:hint="default"/>
          <w:sz w:val="21"/>
          <w:szCs w:val="21"/>
          <w:lang w:val="en-US" w:eastAsia="zh-CN"/>
        </w:rPr>
        <w:t xml:space="preserve">4  O </w:t>
      </w:r>
      <w:r>
        <w:rPr>
          <w:rFonts w:ascii="Times New Roman" w:eastAsia="楷体" w:hAnsi="Times New Roman" w:cs="Times New Roman" w:hint="default"/>
          <w:sz w:val="21"/>
          <w:szCs w:val="21"/>
        </w:rPr>
        <w:t xml:space="preserve">16 </w:t>
      </w:r>
      <w:r>
        <w:rPr>
          <w:rFonts w:ascii="Times New Roman" w:eastAsia="楷体" w:hAnsi="Times New Roman" w:cs="Times New Roman" w:hint="default"/>
          <w:sz w:val="21"/>
          <w:szCs w:val="21"/>
          <w:lang w:val="en-US" w:eastAsia="zh-CN"/>
        </w:rPr>
        <w:t xml:space="preserve"> </w:t>
      </w:r>
      <w:r>
        <w:rPr>
          <w:rFonts w:ascii="Times New Roman" w:eastAsia="楷体" w:hAnsi="Times New Roman" w:cs="Times New Roman" w:hint="default"/>
          <w:sz w:val="21"/>
          <w:szCs w:val="21"/>
        </w:rPr>
        <w:t>Cl</w:t>
      </w:r>
      <w:r>
        <w:rPr>
          <w:rFonts w:ascii="Times New Roman" w:eastAsia="楷体" w:hAnsi="Times New Roman" w:cs="Times New Roman" w:hint="default"/>
          <w:sz w:val="21"/>
          <w:szCs w:val="21"/>
          <w:lang w:val="en-US" w:eastAsia="zh-CN"/>
        </w:rPr>
        <w:t xml:space="preserve"> </w:t>
      </w:r>
      <w:r>
        <w:rPr>
          <w:rFonts w:ascii="Times New Roman" w:eastAsia="楷体" w:hAnsi="Times New Roman" w:cs="Times New Roman" w:hint="default"/>
          <w:sz w:val="21"/>
          <w:szCs w:val="21"/>
        </w:rPr>
        <w:t xml:space="preserve">35.5 </w:t>
      </w:r>
      <w:r>
        <w:rPr>
          <w:rFonts w:ascii="Times New Roman" w:eastAsia="楷体" w:hAnsi="Times New Roman" w:cs="Times New Roman" w:hint="default"/>
          <w:sz w:val="21"/>
          <w:szCs w:val="21"/>
          <w:lang w:val="en-US" w:eastAsia="zh-CN"/>
        </w:rPr>
        <w:t xml:space="preserve"> Fe 56  Zn </w:t>
      </w:r>
      <w:r>
        <w:rPr>
          <w:rFonts w:ascii="Times New Roman" w:eastAsia="楷体" w:hAnsi="Times New Roman" w:cs="Times New Roman" w:hint="default"/>
          <w:sz w:val="21"/>
          <w:szCs w:val="21"/>
        </w:rPr>
        <w:t>6</w:t>
      </w:r>
      <w:r>
        <w:rPr>
          <w:rFonts w:ascii="Times New Roman" w:eastAsia="楷体" w:hAnsi="Times New Roman" w:cs="Times New Roman" w:hint="default"/>
          <w:sz w:val="21"/>
          <w:szCs w:val="21"/>
          <w:lang w:val="en-US" w:eastAsia="zh-CN"/>
        </w:rPr>
        <w:t>5  Sn 119</w:t>
      </w:r>
    </w:p>
    <w:p>
      <w:pPr>
        <w:spacing w:line="360" w:lineRule="auto"/>
        <w:jc w:val="left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b/>
          <w:color w:val="auto"/>
          <w:sz w:val="21"/>
          <w:szCs w:val="21"/>
        </w:rPr>
        <w:t>一、选择题：本题共14小题，每小题3分；共42分。在每小题给出的四个选项中，只有一项是符合题目要求的。</w:t>
      </w:r>
    </w:p>
    <w:p>
      <w:pPr>
        <w:spacing w:line="360" w:lineRule="auto"/>
        <w:jc w:val="left"/>
        <w:rPr>
          <w:rFonts w:ascii="Times New Roman" w:eastAsia="宋体" w:hAnsi="Times New Roman" w:cs="Times New Roman" w:hint="default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t>1. 下列资源利用中，在给定工艺条件下转化关系正确的是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t xml:space="preserve">A. 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t>煤</w:t>
      </w:r>
      <w:r>
        <w:rPr>
          <w:rFonts w:ascii="Times New Roman" w:hAnsi="Times New Roman" w:cs="Times New Roman" w:hint="default"/>
          <w:color w:val="auto"/>
          <w:sz w:val="21"/>
          <w:szCs w:val="21"/>
          <w:lang w:val="en-US" w:eastAsia="zh-CN"/>
        </w:rPr>
        <w:t xml:space="preserve"> </w:t>
      </w:r>
      <m:oMath>
        <m:box>
          <m:boxPr>
            <m:opEmu/>
            <m:ctrlPr>
              <w:rPr>
                <w:rFonts w:ascii="Cambria Math" w:hAnsi="Cambria Math" w:cs="Times New Roman" w:hint="default"/>
                <w:i/>
                <w:sz w:val="21"/>
                <w:szCs w:val="21"/>
              </w:rPr>
            </m:ctrlPr>
          </m:boxPr>
          <m:e>
            <m:ctrlPr>
              <w:rPr>
                <w:rFonts w:ascii="Cambria Math" w:hAnsi="Cambria Math" w:cs="Times New Roman" w:hint="default"/>
                <w:i/>
                <w:sz w:val="21"/>
                <w:szCs w:val="21"/>
              </w:rPr>
            </m:ctrlPr>
            <m:groupChr>
              <m:groupChrPr>
                <m:chr m:val="→"/>
                <m:vertJc/>
                <m:ctrlPr>
                  <w:rPr>
                    <w:rFonts w:ascii="Cambria Math" w:hAnsi="Cambria Math" w:cs="Times New Roman" w:hint="default"/>
                    <w:i/>
                    <w:sz w:val="21"/>
                    <w:szCs w:val="21"/>
                  </w:rPr>
                </m:ctrlPr>
              </m:groupChrPr>
              <m:e>
                <m:ctrlPr>
                  <w:rPr>
                    <w:rFonts w:ascii="Cambria Math" w:hAnsi="Cambria Math" w:cs="Times New Roman" w:hint="default"/>
                    <w:i/>
                    <w:sz w:val="21"/>
                    <w:szCs w:val="21"/>
                  </w:rPr>
                </m:ctrlPr>
                <m:r>
                  <m:rPr>
                    <m:sty m:val="p"/>
                  </m:rPr>
                  <w:rPr>
                    <w:rFonts w:ascii="Cambria Math" w:hAnsi="Cambria Math" w:cs="Times New Roman" w:hint="default"/>
                    <w:sz w:val="21"/>
                    <w:szCs w:val="21"/>
                    <w:lang w:val="en-US" w:eastAsia="zh-CN"/>
                  </w:rPr>
                  <m:t>干馏</m:t>
                </m:r>
              </m:e>
            </m:groupChr>
          </m:e>
        </m:box>
      </m:oMath>
      <w:r>
        <w:rPr>
          <w:rFonts w:ascii="Times New Roman" w:hAnsi="Times New Roman" w:cs="Times New Roman" w:hint="default"/>
          <w:i w:val="0"/>
          <w:sz w:val="21"/>
          <w:szCs w:val="21"/>
          <w:lang w:val="en-US" w:eastAsia="zh-CN"/>
        </w:rPr>
        <w:t xml:space="preserve"> 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t>煤油</w:t>
      </w:r>
      <w:r>
        <w:rPr>
          <w:rFonts w:ascii="Times New Roman" w:eastAsia="宋体" w:hAnsi="Times New Roman" w:cs="Times New Roman" w:hint="default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 xml:space="preserve">B. 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t>石油</w:t>
      </w:r>
      <w:r>
        <w:rPr>
          <w:rFonts w:ascii="Times New Roman" w:hAnsi="Times New Roman" w:cs="Times New Roman" w:hint="default"/>
          <w:color w:val="auto"/>
          <w:sz w:val="21"/>
          <w:szCs w:val="21"/>
          <w:lang w:val="en-US" w:eastAsia="zh-CN"/>
        </w:rPr>
        <w:t xml:space="preserve"> </w:t>
      </w:r>
      <m:oMath>
        <m:box>
          <m:boxPr>
            <m:opEmu/>
            <m:ctrlPr>
              <w:rPr>
                <w:rFonts w:ascii="Cambria Math" w:hAnsi="Cambria Math" w:cs="Times New Roman" w:hint="default"/>
                <w:i/>
                <w:sz w:val="21"/>
                <w:szCs w:val="21"/>
              </w:rPr>
            </m:ctrlPr>
          </m:boxPr>
          <m:e>
            <m:ctrlPr>
              <w:rPr>
                <w:rFonts w:ascii="Cambria Math" w:hAnsi="Cambria Math" w:cs="Times New Roman" w:hint="default"/>
                <w:i/>
                <w:sz w:val="21"/>
                <w:szCs w:val="21"/>
              </w:rPr>
            </m:ctrlPr>
            <m:groupChr>
              <m:groupChrPr>
                <m:chr m:val="→"/>
                <m:vertJc/>
                <m:ctrlPr>
                  <w:rPr>
                    <w:rFonts w:ascii="Cambria Math" w:hAnsi="Cambria Math" w:cs="Times New Roman" w:hint="default"/>
                    <w:i/>
                    <w:sz w:val="21"/>
                    <w:szCs w:val="21"/>
                  </w:rPr>
                </m:ctrlPr>
              </m:groupChrPr>
              <m:e>
                <m:ctrlPr>
                  <w:rPr>
                    <w:rFonts w:ascii="Cambria Math" w:hAnsi="Cambria Math" w:cs="Times New Roman" w:hint="default"/>
                    <w:i/>
                    <w:sz w:val="21"/>
                    <w:szCs w:val="21"/>
                  </w:rPr>
                </m:ctrlPr>
                <m:r>
                  <m:rPr>
                    <m:sty m:val="p"/>
                  </m:rPr>
                  <w:rPr>
                    <w:rFonts w:ascii="Cambria Math" w:hAnsi="Cambria Math" w:cs="Times New Roman" w:hint="default"/>
                    <w:sz w:val="21"/>
                    <w:szCs w:val="21"/>
                    <w:lang w:val="en-US" w:eastAsia="zh-CN"/>
                  </w:rPr>
                  <m:t>分馏</m:t>
                </m:r>
              </m:e>
            </m:groupChr>
          </m:e>
        </m:box>
      </m:oMath>
      <w:r>
        <w:rPr>
          <w:rFonts w:ascii="Times New Roman" w:hAnsi="Times New Roman" w:cs="Times New Roman" w:hint="default"/>
          <w:i w:val="0"/>
          <w:sz w:val="21"/>
          <w:szCs w:val="21"/>
          <w:lang w:val="en-US" w:eastAsia="zh-CN"/>
        </w:rPr>
        <w:t xml:space="preserve"> 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t>乙烯</w:t>
      </w:r>
      <w:r>
        <w:rPr>
          <w:rFonts w:ascii="Times New Roman" w:eastAsia="宋体" w:hAnsi="Times New Roman" w:cs="Times New Roman" w:hint="default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 xml:space="preserve">C. 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t>油脂</w:t>
      </w:r>
      <w:r>
        <w:rPr>
          <w:rFonts w:ascii="Times New Roman" w:hAnsi="Times New Roman" w:cs="Times New Roman" w:hint="default"/>
          <w:color w:val="auto"/>
          <w:sz w:val="21"/>
          <w:szCs w:val="21"/>
          <w:lang w:val="en-US" w:eastAsia="zh-CN"/>
        </w:rPr>
        <w:t xml:space="preserve"> </w:t>
      </w:r>
      <m:oMath>
        <m:box>
          <m:boxPr>
            <m:opEmu/>
            <m:ctrlPr>
              <w:rPr>
                <w:rFonts w:ascii="Cambria Math" w:hAnsi="Cambria Math" w:cs="Times New Roman" w:hint="default"/>
                <w:i/>
                <w:sz w:val="21"/>
                <w:szCs w:val="21"/>
              </w:rPr>
            </m:ctrlPr>
          </m:boxPr>
          <m:e>
            <m:ctrlPr>
              <w:rPr>
                <w:rFonts w:ascii="Cambria Math" w:hAnsi="Cambria Math" w:cs="Times New Roman" w:hint="default"/>
                <w:i/>
                <w:sz w:val="21"/>
                <w:szCs w:val="21"/>
              </w:rPr>
            </m:ctrlPr>
            <m:groupChr>
              <m:groupChrPr>
                <m:chr m:val="→"/>
                <m:vertJc/>
                <m:ctrlPr>
                  <w:rPr>
                    <w:rFonts w:ascii="Cambria Math" w:hAnsi="Cambria Math" w:cs="Times New Roman" w:hint="default"/>
                    <w:i/>
                    <w:sz w:val="21"/>
                    <w:szCs w:val="21"/>
                  </w:rPr>
                </m:ctrlPr>
              </m:groupChrPr>
              <m:e>
                <m:ctrlPr>
                  <w:rPr>
                    <w:rFonts w:ascii="Cambria Math" w:hAnsi="Cambria Math" w:cs="Times New Roman" w:hint="default"/>
                    <w:i/>
                    <w:sz w:val="21"/>
                    <w:szCs w:val="21"/>
                  </w:rPr>
                </m:ctrlPr>
                <m:r>
                  <m:rPr>
                    <m:sty m:val="p"/>
                  </m:rPr>
                  <w:rPr>
                    <w:rFonts w:ascii="Cambria Math" w:hAnsi="Cambria Math" w:cs="Times New Roman" w:hint="default"/>
                    <w:sz w:val="21"/>
                    <w:szCs w:val="21"/>
                    <w:lang w:val="en-US" w:eastAsia="zh-CN"/>
                  </w:rPr>
                  <m:t>皂化</m:t>
                </m:r>
              </m:e>
            </m:groupChr>
          </m:e>
        </m:box>
      </m:oMath>
      <w:r>
        <w:rPr>
          <w:rFonts w:ascii="Times New Roman" w:hAnsi="Times New Roman" w:cs="Times New Roman" w:hint="default"/>
          <w:i w:val="0"/>
          <w:sz w:val="21"/>
          <w:szCs w:val="21"/>
          <w:lang w:val="en-US" w:eastAsia="zh-CN"/>
        </w:rPr>
        <w:t xml:space="preserve"> 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t>甘油</w:t>
      </w:r>
      <w:r>
        <w:rPr>
          <w:rFonts w:ascii="Times New Roman" w:eastAsia="宋体" w:hAnsi="Times New Roman" w:cs="Times New Roman" w:hint="default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sz w:val="21"/>
          <w:szCs w:val="21"/>
        </w:rPr>
        <w:t xml:space="preserve">D. 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t>淀粉</w:t>
      </w:r>
      <w:r>
        <w:rPr>
          <w:rFonts w:ascii="Times New Roman" w:hAnsi="Times New Roman" w:cs="Times New Roman" w:hint="default"/>
          <w:color w:val="auto"/>
          <w:sz w:val="21"/>
          <w:szCs w:val="21"/>
          <w:lang w:val="en-US" w:eastAsia="zh-CN"/>
        </w:rPr>
        <w:t xml:space="preserve"> </w:t>
      </w:r>
      <m:oMath>
        <m:box>
          <m:boxPr>
            <m:opEmu/>
            <m:ctrlPr>
              <w:rPr>
                <w:rFonts w:ascii="Cambria Math" w:hAnsi="Cambria Math" w:cs="Times New Roman" w:hint="default"/>
                <w:i/>
                <w:sz w:val="21"/>
                <w:szCs w:val="21"/>
              </w:rPr>
            </m:ctrlPr>
          </m:boxPr>
          <m:e>
            <m:ctrlPr>
              <w:rPr>
                <w:rFonts w:ascii="Cambria Math" w:hAnsi="Cambria Math" w:cs="Times New Roman" w:hint="default"/>
                <w:i/>
                <w:sz w:val="21"/>
                <w:szCs w:val="21"/>
              </w:rPr>
            </m:ctrlPr>
            <m:groupChr>
              <m:groupChrPr>
                <m:chr m:val="→"/>
                <m:vertJc/>
                <m:ctrlPr>
                  <w:rPr>
                    <w:rFonts w:ascii="Cambria Math" w:hAnsi="Cambria Math" w:cs="Times New Roman" w:hint="default"/>
                    <w:i/>
                    <w:sz w:val="21"/>
                    <w:szCs w:val="21"/>
                  </w:rPr>
                </m:ctrlPr>
              </m:groupChrPr>
              <m:e>
                <m:ctrlPr>
                  <w:rPr>
                    <w:rFonts w:ascii="Cambria Math" w:hAnsi="Cambria Math" w:cs="Times New Roman" w:hint="default"/>
                    <w:i/>
                    <w:sz w:val="21"/>
                    <w:szCs w:val="21"/>
                  </w:rPr>
                </m:ctrlPr>
                <m:r>
                  <m:rPr>
                    <m:sty m:val="p"/>
                  </m:rPr>
                  <w:rPr>
                    <w:rFonts w:ascii="Cambria Math" w:hAnsi="Cambria Math" w:cs="Times New Roman" w:hint="default"/>
                    <w:sz w:val="21"/>
                    <w:szCs w:val="21"/>
                    <w:lang w:val="en-US" w:eastAsia="zh-CN"/>
                  </w:rPr>
                  <m:t>水解</m:t>
                </m:r>
              </m:e>
            </m:groupChr>
          </m:e>
        </m:box>
      </m:oMath>
      <w:r>
        <w:rPr>
          <w:rFonts w:ascii="Times New Roman" w:hAnsi="Times New Roman" w:cs="Times New Roman" w:hint="default"/>
          <w:i w:val="0"/>
          <w:sz w:val="21"/>
          <w:szCs w:val="21"/>
          <w:lang w:val="en-US" w:eastAsia="zh-CN"/>
        </w:rPr>
        <w:t xml:space="preserve"> </w:t>
      </w:r>
      <w:r>
        <w:rPr>
          <w:rFonts w:ascii="Times New Roman" w:eastAsia="宋体" w:hAnsi="Times New Roman" w:cs="Times New Roman" w:hint="default"/>
          <w:color w:val="auto"/>
          <w:sz w:val="21"/>
          <w:szCs w:val="21"/>
        </w:rPr>
        <w:t>乙醇</w:t>
      </w:r>
    </w:p>
    <w:p>
      <w:pPr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2. 下列各组物质的鉴别方法中，</w: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  <w:em w:val="dot"/>
        </w:rPr>
        <w:t>不可行</w: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的是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A. 过氧化钠和硫黄：加水，振荡</w: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B. 水晶和玻璃：X射线衍射实验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C. 氯化钠和氯化钾：焰色试验</w: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D. 苯和甲苯：滴加溴水，振荡</w:t>
      </w:r>
    </w:p>
    <w:p>
      <w:pPr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3. 青少年帮厨既可培养劳动习惯，也能将化学知识应用于实践。下列有关解释合理的是</w:t>
      </w:r>
    </w:p>
    <w:p>
      <w:pPr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A. 清洗铁锅后及时擦干，能减缓铁锅因发生吸氧腐蚀而生锈</w:t>
      </w:r>
    </w:p>
    <w:p>
      <w:pPr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B. 烹煮食物的后期加入食盐，能避免</w:t>
      </w:r>
      <w:r>
        <w:rPr>
          <w:rFonts w:ascii="Times New Roman" w:hAnsi="Times New Roman" w:cs="Times New Roman" w:hint="default"/>
          <w:color w:val="000000"/>
          <w:sz w:val="21"/>
          <w:szCs w:val="21"/>
          <w:lang w:val="en-US" w:eastAsia="zh-CN"/>
        </w:rPr>
        <w:t>NaCl</w: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长时间受热而分解</w:t>
      </w:r>
    </w:p>
    <w:p>
      <w:pPr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C. 将白糖熬制成焦糖汁，利用蔗糖高温下充分炭化为食物增色</w:t>
      </w:r>
    </w:p>
    <w:p>
      <w:pPr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D. 制作面点时加入食用纯碱，利用</w:t>
      </w:r>
      <w:r>
        <w:rPr>
          <w:rFonts w:ascii="Times New Roman" w:hAnsi="Times New Roman" w:cs="Times New Roman" w:hint="default"/>
          <w:sz w:val="21"/>
          <w:szCs w:val="21"/>
          <w:lang w:val="en-US" w:eastAsia="zh-CN"/>
        </w:rPr>
        <w:t>NaHCO</w:t>
      </w:r>
      <w:r>
        <w:rPr>
          <w:rFonts w:ascii="Times New Roman" w:hAnsi="Times New Roman" w:cs="Times New Roman" w:hint="default"/>
          <w:sz w:val="21"/>
          <w:szCs w:val="21"/>
          <w:vertAlign w:val="subscript"/>
          <w:lang w:val="en-US" w:eastAsia="zh-CN"/>
        </w:rPr>
        <w:t>3</w: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中和发酵过程产生的酸</w:t>
      </w:r>
    </w:p>
    <w:p>
      <w:pPr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4. 下列选项中的物质能按图示路径在自然界中转化。且甲和水可以直接生成乙的是</w:t>
      </w:r>
    </w:p>
    <w:p>
      <w:pPr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drawing>
          <wp:inline distT="0" distB="0" distL="114300" distR="114300">
            <wp:extent cx="1214755" cy="1232535"/>
            <wp:effectExtent l="0" t="0" r="4445" b="5715"/>
            <wp:docPr id="100003" name="图片 10000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图片 10000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214755" cy="1232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Normal"/>
        <w:tblW w:w="4350" w:type="dxa"/>
        <w:tblInd w:w="-28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816"/>
        <w:gridCol w:w="917"/>
        <w:gridCol w:w="1137"/>
        <w:gridCol w:w="1480"/>
      </w:tblGrid>
      <w:tr>
        <w:tblPrEx>
          <w:tblW w:w="4350" w:type="dxa"/>
          <w:tblInd w:w="-282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90"/>
        </w:trPr>
        <w:tc>
          <w:tcPr>
            <w:tcW w:w="8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left"/>
              <w:textAlignment w:val="center"/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  <w:t>选项</w:t>
            </w:r>
          </w:p>
        </w:tc>
        <w:tc>
          <w:tcPr>
            <w:tcW w:w="9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left"/>
              <w:textAlignment w:val="center"/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  <w:t>甲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left"/>
              <w:textAlignment w:val="center"/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  <w:t>乙</w:t>
            </w:r>
          </w:p>
        </w:tc>
        <w:tc>
          <w:tcPr>
            <w:tcW w:w="1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left"/>
              <w:textAlignment w:val="center"/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  <w:t>丙</w:t>
            </w:r>
          </w:p>
        </w:tc>
      </w:tr>
      <w:tr>
        <w:tblPrEx>
          <w:tblW w:w="4350" w:type="dxa"/>
          <w:tblInd w:w="-282" w:type="dxa"/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90"/>
        </w:trPr>
        <w:tc>
          <w:tcPr>
            <w:tcW w:w="8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left"/>
              <w:textAlignment w:val="center"/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  <w:t>A</w:t>
            </w:r>
          </w:p>
        </w:tc>
        <w:tc>
          <w:tcPr>
            <w:tcW w:w="9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left"/>
              <w:textAlignment w:val="center"/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  <w:lang w:val="en-US" w:eastAsia="zh-CN"/>
              </w:rPr>
            </w:pPr>
            <w:r>
              <w:rPr>
                <w:rFonts w:ascii="Times New Roman" w:hAnsi="Times New Roman" w:cs="Times New Roman" w:hint="default"/>
                <w:color w:val="000000"/>
                <w:sz w:val="21"/>
                <w:szCs w:val="21"/>
                <w:lang w:val="en-US" w:eastAsia="zh-CN"/>
              </w:rPr>
              <w:t>Cl</w:t>
            </w:r>
            <w:r>
              <w:rPr>
                <w:rFonts w:ascii="Times New Roman" w:hAnsi="Times New Roman" w:cs="Times New Roman" w:hint="default"/>
                <w:color w:val="000000"/>
                <w:sz w:val="21"/>
                <w:szCs w:val="21"/>
                <w:vertAlign w:val="subscript"/>
                <w:lang w:val="en-US" w:eastAsia="zh-CN"/>
              </w:rPr>
              <w:t>2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left"/>
              <w:textAlignment w:val="center"/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  <w:lang w:val="en-US" w:eastAsia="zh-CN"/>
              </w:rPr>
            </w:pPr>
            <w:r>
              <w:rPr>
                <w:rFonts w:ascii="Times New Roman" w:hAnsi="Times New Roman" w:cs="Times New Roman" w:hint="default"/>
                <w:color w:val="000000"/>
                <w:sz w:val="21"/>
                <w:szCs w:val="21"/>
                <w:lang w:val="en-US" w:eastAsia="zh-CN"/>
              </w:rPr>
              <w:t>NaClO</w:t>
            </w:r>
          </w:p>
        </w:tc>
        <w:tc>
          <w:tcPr>
            <w:tcW w:w="1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left"/>
              <w:textAlignment w:val="center"/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  <w:lang w:val="en-US" w:eastAsia="zh-CN"/>
              </w:rPr>
            </w:pPr>
            <w:r>
              <w:rPr>
                <w:rFonts w:ascii="Times New Roman" w:hAnsi="Times New Roman" w:cs="Times New Roman" w:hint="default"/>
                <w:color w:val="000000"/>
                <w:sz w:val="21"/>
                <w:szCs w:val="21"/>
                <w:lang w:val="en-US" w:eastAsia="zh-CN"/>
              </w:rPr>
              <w:t>NaCl</w:t>
            </w:r>
          </w:p>
        </w:tc>
      </w:tr>
      <w:tr>
        <w:tblPrEx>
          <w:tblW w:w="4350" w:type="dxa"/>
          <w:tblInd w:w="-282" w:type="dxa"/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90"/>
        </w:trPr>
        <w:tc>
          <w:tcPr>
            <w:tcW w:w="8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left"/>
              <w:textAlignment w:val="center"/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  <w:t>B</w:t>
            </w:r>
          </w:p>
        </w:tc>
        <w:tc>
          <w:tcPr>
            <w:tcW w:w="9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left"/>
              <w:textAlignment w:val="center"/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  <w:lang w:val="en-US" w:eastAsia="zh-CN"/>
              </w:rPr>
            </w:pPr>
            <w:r>
              <w:rPr>
                <w:rFonts w:ascii="Times New Roman" w:hAnsi="Times New Roman" w:cs="Times New Roman" w:hint="default"/>
                <w:color w:val="000000"/>
                <w:sz w:val="21"/>
                <w:szCs w:val="21"/>
                <w:lang w:val="en-US" w:eastAsia="zh-CN"/>
              </w:rPr>
              <w:t>SO</w:t>
            </w:r>
            <w:r>
              <w:rPr>
                <w:rFonts w:ascii="Times New Roman" w:hAnsi="Times New Roman" w:cs="Times New Roman" w:hint="default"/>
                <w:color w:val="000000"/>
                <w:sz w:val="21"/>
                <w:szCs w:val="21"/>
                <w:vertAlign w:val="subscript"/>
                <w:lang w:val="en-US" w:eastAsia="zh-CN"/>
              </w:rPr>
              <w:t>2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left"/>
              <w:textAlignment w:val="center"/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</w:pPr>
            <w:r>
              <w:rPr>
                <w:rFonts w:ascii="Times New Roman" w:hAnsi="Times New Roman" w:cs="Times New Roman" w:hint="default"/>
                <w:sz w:val="21"/>
                <w:szCs w:val="21"/>
                <w:lang w:val="en-US" w:eastAsia="zh-CN"/>
              </w:rPr>
              <w:t>H</w:t>
            </w:r>
            <w:r>
              <w:rPr>
                <w:rFonts w:ascii="Times New Roman" w:hAnsi="Times New Roman" w:cs="Times New Roman" w:hint="default"/>
                <w:color w:val="000000"/>
                <w:sz w:val="21"/>
                <w:szCs w:val="21"/>
                <w:vertAlign w:val="subscript"/>
                <w:lang w:val="en-US" w:eastAsia="zh-CN"/>
              </w:rPr>
              <w:t>2</w:t>
            </w:r>
            <w:r>
              <w:rPr>
                <w:rFonts w:ascii="Times New Roman" w:hAnsi="Times New Roman" w:cs="Times New Roman" w:hint="default"/>
                <w:sz w:val="21"/>
                <w:szCs w:val="21"/>
                <w:lang w:val="en-US" w:eastAsia="zh-CN"/>
              </w:rPr>
              <w:t>SO</w:t>
            </w:r>
            <w:r>
              <w:rPr>
                <w:rFonts w:ascii="Times New Roman" w:hAnsi="Times New Roman" w:cs="Times New Roman" w:hint="default"/>
                <w:color w:val="000000"/>
                <w:sz w:val="21"/>
                <w:szCs w:val="21"/>
                <w:vertAlign w:val="subscript"/>
                <w:lang w:val="en-US" w:eastAsia="zh-CN"/>
              </w:rPr>
              <w:t>4</w:t>
            </w:r>
          </w:p>
        </w:tc>
        <w:tc>
          <w:tcPr>
            <w:tcW w:w="1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left"/>
              <w:textAlignment w:val="center"/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  <w:lang w:val="en-US" w:eastAsia="zh-CN"/>
              </w:rPr>
            </w:pPr>
            <w:r>
              <w:rPr>
                <w:rFonts w:ascii="Times New Roman" w:hAnsi="Times New Roman" w:cs="Times New Roman" w:hint="default"/>
                <w:color w:val="000000"/>
                <w:sz w:val="21"/>
                <w:szCs w:val="21"/>
                <w:lang w:val="en-US" w:eastAsia="zh-CN"/>
              </w:rPr>
              <w:t>CaSO</w:t>
            </w:r>
            <w:r>
              <w:rPr>
                <w:rFonts w:ascii="Times New Roman" w:hAnsi="Times New Roman" w:cs="Times New Roman" w:hint="default"/>
                <w:color w:val="000000"/>
                <w:sz w:val="21"/>
                <w:szCs w:val="21"/>
                <w:vertAlign w:val="subscript"/>
                <w:lang w:val="en-US" w:eastAsia="zh-CN"/>
              </w:rPr>
              <w:t>4</w:t>
            </w:r>
          </w:p>
        </w:tc>
      </w:tr>
      <w:tr>
        <w:tblPrEx>
          <w:tblW w:w="4350" w:type="dxa"/>
          <w:tblInd w:w="-282" w:type="dxa"/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90"/>
        </w:trPr>
        <w:tc>
          <w:tcPr>
            <w:tcW w:w="8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left"/>
              <w:textAlignment w:val="center"/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  <w:t>C</w:t>
            </w:r>
          </w:p>
        </w:tc>
        <w:tc>
          <w:tcPr>
            <w:tcW w:w="9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left"/>
              <w:textAlignment w:val="center"/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  <w:lang w:val="en-US" w:eastAsia="zh-CN"/>
              </w:rPr>
            </w:pPr>
            <w:r>
              <w:rPr>
                <w:rFonts w:ascii="Times New Roman" w:hAnsi="Times New Roman" w:cs="Times New Roman" w:hint="default"/>
                <w:color w:val="000000"/>
                <w:sz w:val="21"/>
                <w:szCs w:val="21"/>
                <w:lang w:val="en-US" w:eastAsia="zh-CN"/>
              </w:rPr>
              <w:t>Fe</w:t>
            </w:r>
            <w:r>
              <w:rPr>
                <w:rFonts w:ascii="Times New Roman" w:hAnsi="Times New Roman" w:cs="Times New Roman" w:hint="default"/>
                <w:color w:val="000000"/>
                <w:sz w:val="21"/>
                <w:szCs w:val="21"/>
                <w:vertAlign w:val="subscript"/>
                <w:lang w:val="en-US" w:eastAsia="zh-CN"/>
              </w:rPr>
              <w:t>2</w:t>
            </w:r>
            <w:r>
              <w:rPr>
                <w:rFonts w:ascii="Times New Roman" w:hAnsi="Times New Roman" w:cs="Times New Roman" w:hint="default"/>
                <w:color w:val="000000"/>
                <w:sz w:val="21"/>
                <w:szCs w:val="21"/>
                <w:lang w:val="en-US" w:eastAsia="zh-CN"/>
              </w:rPr>
              <w:t>O</w:t>
            </w:r>
            <w:r>
              <w:rPr>
                <w:rFonts w:ascii="Times New Roman" w:hAnsi="Times New Roman" w:cs="Times New Roman" w:hint="default"/>
                <w:color w:val="000000"/>
                <w:sz w:val="21"/>
                <w:szCs w:val="21"/>
                <w:vertAlign w:val="subscript"/>
                <w:lang w:val="en-US" w:eastAsia="zh-CN"/>
              </w:rPr>
              <w:t>3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left"/>
              <w:textAlignment w:val="center"/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  <w:lang w:val="en-US" w:eastAsia="zh-CN"/>
              </w:rPr>
            </w:pPr>
            <w:r>
              <w:rPr>
                <w:rFonts w:ascii="Times New Roman" w:hAnsi="Times New Roman" w:cs="Times New Roman" w:hint="default"/>
                <w:color w:val="000000"/>
                <w:sz w:val="21"/>
                <w:szCs w:val="21"/>
                <w:lang w:val="en-US" w:eastAsia="zh-CN"/>
              </w:rPr>
              <w:t>Fe(OH)</w:t>
            </w:r>
            <w:r>
              <w:rPr>
                <w:rFonts w:ascii="Times New Roman" w:hAnsi="Times New Roman" w:cs="Times New Roman" w:hint="default"/>
                <w:color w:val="000000"/>
                <w:sz w:val="21"/>
                <w:szCs w:val="21"/>
                <w:vertAlign w:val="subscript"/>
                <w:lang w:val="en-US" w:eastAsia="zh-CN"/>
              </w:rPr>
              <w:t>3</w:t>
            </w:r>
          </w:p>
        </w:tc>
        <w:tc>
          <w:tcPr>
            <w:tcW w:w="1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left"/>
              <w:textAlignment w:val="center"/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</w:pPr>
            <w:r>
              <w:rPr>
                <w:rFonts w:ascii="Times New Roman" w:hAnsi="Times New Roman" w:cs="Times New Roman" w:hint="default"/>
                <w:sz w:val="21"/>
                <w:szCs w:val="21"/>
                <w:lang w:val="en-US" w:eastAsia="zh-CN"/>
              </w:rPr>
              <w:t>FeCl</w:t>
            </w:r>
            <w:r>
              <w:rPr>
                <w:rFonts w:ascii="Times New Roman" w:hAnsi="Times New Roman" w:cs="Times New Roman" w:hint="default"/>
                <w:color w:val="000000"/>
                <w:sz w:val="21"/>
                <w:szCs w:val="21"/>
                <w:vertAlign w:val="subscript"/>
                <w:lang w:val="en-US" w:eastAsia="zh-CN"/>
              </w:rPr>
              <w:t>3</w:t>
            </w:r>
          </w:p>
        </w:tc>
      </w:tr>
      <w:tr>
        <w:tblPrEx>
          <w:tblW w:w="4350" w:type="dxa"/>
          <w:tblInd w:w="-282" w:type="dxa"/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90"/>
        </w:trPr>
        <w:tc>
          <w:tcPr>
            <w:tcW w:w="8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left"/>
              <w:textAlignment w:val="center"/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  <w:t>D</w:t>
            </w:r>
          </w:p>
        </w:tc>
        <w:tc>
          <w:tcPr>
            <w:tcW w:w="9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left"/>
              <w:textAlignment w:val="center"/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  <w:lang w:val="en-US" w:eastAsia="zh-CN"/>
              </w:rPr>
            </w:pPr>
            <w:r>
              <w:rPr>
                <w:rFonts w:ascii="Times New Roman" w:hAnsi="Times New Roman" w:cs="Times New Roman" w:hint="default"/>
                <w:color w:val="000000"/>
                <w:sz w:val="21"/>
                <w:szCs w:val="21"/>
                <w:lang w:val="en-US" w:eastAsia="zh-CN"/>
              </w:rPr>
              <w:t>CO</w:t>
            </w:r>
            <w:r>
              <w:rPr>
                <w:rFonts w:ascii="Times New Roman" w:hAnsi="Times New Roman" w:cs="Times New Roman" w:hint="default"/>
                <w:color w:val="000000"/>
                <w:sz w:val="21"/>
                <w:szCs w:val="21"/>
                <w:vertAlign w:val="subscript"/>
                <w:lang w:val="en-US" w:eastAsia="zh-CN"/>
              </w:rPr>
              <w:t>2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left"/>
              <w:textAlignment w:val="center"/>
              <w:rPr>
                <w:rFonts w:ascii="Times New Roman" w:hAnsi="Times New Roman" w:cs="Times New Roman" w:hint="default"/>
                <w:color w:val="000000"/>
                <w:sz w:val="21"/>
                <w:szCs w:val="21"/>
                <w:lang w:val="en-US" w:eastAsia="zh-CN"/>
              </w:rPr>
            </w:pPr>
            <w:r>
              <w:rPr>
                <w:rFonts w:ascii="Times New Roman" w:hAnsi="Times New Roman" w:cs="Times New Roman" w:hint="default"/>
                <w:color w:val="000000"/>
                <w:sz w:val="21"/>
                <w:szCs w:val="21"/>
                <w:lang w:val="en-US" w:eastAsia="zh-CN"/>
              </w:rPr>
              <w:t>H</w:t>
            </w:r>
            <w:r>
              <w:rPr>
                <w:rFonts w:ascii="Times New Roman" w:hAnsi="Times New Roman" w:cs="Times New Roman" w:hint="default"/>
                <w:color w:val="000000"/>
                <w:sz w:val="21"/>
                <w:szCs w:val="21"/>
                <w:vertAlign w:val="subscript"/>
                <w:lang w:val="en-US" w:eastAsia="zh-CN"/>
              </w:rPr>
              <w:t>2</w:t>
            </w:r>
            <w:r>
              <w:rPr>
                <w:rFonts w:ascii="Times New Roman" w:hAnsi="Times New Roman" w:cs="Times New Roman" w:hint="default"/>
                <w:color w:val="000000"/>
                <w:sz w:val="21"/>
                <w:szCs w:val="21"/>
                <w:lang w:val="en-US" w:eastAsia="zh-CN"/>
              </w:rPr>
              <w:t>CO</w:t>
            </w:r>
            <w:r>
              <w:rPr>
                <w:rFonts w:ascii="Times New Roman" w:hAnsi="Times New Roman" w:cs="Times New Roman" w:hint="default"/>
                <w:color w:val="000000"/>
                <w:sz w:val="21"/>
                <w:szCs w:val="21"/>
                <w:vertAlign w:val="subscript"/>
                <w:lang w:val="en-US" w:eastAsia="zh-CN"/>
              </w:rPr>
              <w:t>3</w:t>
            </w:r>
          </w:p>
        </w:tc>
        <w:tc>
          <w:tcPr>
            <w:tcW w:w="1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left"/>
              <w:textAlignment w:val="center"/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</w:pPr>
            <w:r>
              <w:rPr>
                <w:rFonts w:ascii="Times New Roman" w:hAnsi="Times New Roman" w:cs="Times New Roman" w:hint="default"/>
                <w:sz w:val="21"/>
                <w:szCs w:val="21"/>
                <w:lang w:val="en-US" w:eastAsia="zh-CN"/>
              </w:rPr>
              <w:t>Ca(HCO</w:t>
            </w:r>
            <w:r>
              <w:rPr>
                <w:rFonts w:ascii="Times New Roman" w:hAnsi="Times New Roman" w:cs="Times New Roman" w:hint="default"/>
                <w:color w:val="000000"/>
                <w:sz w:val="21"/>
                <w:szCs w:val="21"/>
                <w:vertAlign w:val="subscript"/>
                <w:lang w:val="en-US" w:eastAsia="zh-CN"/>
              </w:rPr>
              <w:t>3</w:t>
            </w:r>
            <w:r>
              <w:rPr>
                <w:rFonts w:ascii="Times New Roman" w:hAnsi="Times New Roman" w:cs="Times New Roman" w:hint="default"/>
                <w:sz w:val="21"/>
                <w:szCs w:val="21"/>
                <w:lang w:val="en-US" w:eastAsia="zh-CN"/>
              </w:rPr>
              <w:t>)</w:t>
            </w:r>
            <w:r>
              <w:rPr>
                <w:rFonts w:ascii="Times New Roman" w:hAnsi="Times New Roman" w:cs="Times New Roman" w:hint="default"/>
                <w:color w:val="000000"/>
                <w:sz w:val="21"/>
                <w:szCs w:val="21"/>
                <w:vertAlign w:val="subscript"/>
                <w:lang w:val="en-US" w:eastAsia="zh-CN"/>
              </w:rPr>
              <w:t>2</w:t>
            </w:r>
          </w:p>
        </w:tc>
      </w:tr>
    </w:tbl>
    <w:p>
      <w:pPr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5. D-乙酰氨基葡萄糖(结构简式如下)是一种天然存在的特殊单糖。下列有关该物质说法正确的是</w:t>
      </w:r>
    </w:p>
    <w:p>
      <w:pPr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drawing>
          <wp:inline distT="0" distB="0" distL="114300" distR="114300">
            <wp:extent cx="2057400" cy="933450"/>
            <wp:effectExtent l="0" t="0" r="0" b="0"/>
            <wp:docPr id="100005" name="图片 10000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图片 10000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057400" cy="933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A. 分子式为</w:t>
      </w:r>
      <w:r>
        <w:rPr>
          <w:rFonts w:ascii="Times New Roman" w:hAnsi="Times New Roman" w:cs="Times New Roman" w:hint="default"/>
          <w:sz w:val="21"/>
          <w:szCs w:val="21"/>
          <w:lang w:val="en-US" w:eastAsia="zh-CN"/>
        </w:rPr>
        <w:t>C</w:t>
      </w:r>
      <w:r>
        <w:rPr>
          <w:rFonts w:ascii="Times New Roman" w:hAnsi="Times New Roman" w:cs="Times New Roman" w:hint="default"/>
          <w:sz w:val="21"/>
          <w:szCs w:val="21"/>
          <w:vertAlign w:val="subscript"/>
          <w:lang w:val="en-US" w:eastAsia="zh-CN"/>
        </w:rPr>
        <w:t>8</w:t>
      </w:r>
      <w:r>
        <w:rPr>
          <w:rFonts w:ascii="Times New Roman" w:hAnsi="Times New Roman" w:cs="Times New Roman" w:hint="default"/>
          <w:sz w:val="21"/>
          <w:szCs w:val="21"/>
          <w:lang w:val="en-US" w:eastAsia="zh-CN"/>
        </w:rPr>
        <w:t>H</w:t>
      </w:r>
      <w:r>
        <w:rPr>
          <w:rFonts w:ascii="Times New Roman" w:hAnsi="Times New Roman" w:cs="Times New Roman" w:hint="default"/>
          <w:sz w:val="21"/>
          <w:szCs w:val="21"/>
          <w:vertAlign w:val="subscript"/>
          <w:lang w:val="en-US" w:eastAsia="zh-CN"/>
        </w:rPr>
        <w:t>14</w:t>
      </w:r>
      <w:r>
        <w:rPr>
          <w:rFonts w:ascii="Times New Roman" w:hAnsi="Times New Roman" w:cs="Times New Roman" w:hint="default"/>
          <w:sz w:val="21"/>
          <w:szCs w:val="21"/>
          <w:lang w:val="en-US" w:eastAsia="zh-CN"/>
        </w:rPr>
        <w:t>O</w:t>
      </w:r>
      <w:r>
        <w:rPr>
          <w:rFonts w:ascii="Times New Roman" w:hAnsi="Times New Roman" w:cs="Times New Roman" w:hint="default"/>
          <w:sz w:val="21"/>
          <w:szCs w:val="21"/>
          <w:vertAlign w:val="subscript"/>
          <w:lang w:val="en-US" w:eastAsia="zh-CN"/>
        </w:rPr>
        <w:t>6</w:t>
      </w:r>
      <w:r>
        <w:rPr>
          <w:rFonts w:ascii="Times New Roman" w:hAnsi="Times New Roman" w:cs="Times New Roman" w:hint="default"/>
          <w:sz w:val="21"/>
          <w:szCs w:val="21"/>
          <w:lang w:val="en-US" w:eastAsia="zh-CN"/>
        </w:rPr>
        <w:t>N</w:t>
      </w:r>
      <w:r>
        <w:rPr>
          <w:rFonts w:ascii="Times New Roman" w:hAnsi="Times New Roman" w:cs="Times New Roman" w:hint="default"/>
          <w:sz w:val="21"/>
          <w:szCs w:val="21"/>
          <w:lang w:val="en-US" w:eastAsia="zh-CN"/>
        </w:rPr>
        <w:t xml:space="preserve"> </w: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B. 能发生缩聚反应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C. 与葡萄糖互为同系物</w: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D. 分子中含有</w:t>
      </w:r>
      <w:r>
        <w:rPr>
          <w:rFonts w:ascii="Times New Roman" w:hAnsi="Times New Roman" w:cs="Times New Roman" w:hint="default"/>
          <w:sz w:val="21"/>
          <w:szCs w:val="21"/>
          <w:lang w:val="en-US" w:eastAsia="zh-CN"/>
        </w:rPr>
        <w:t>σ</w: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键，不含</w:t>
      </w:r>
      <w:r>
        <w:rPr>
          <w:rFonts w:ascii="Times New Roman" w:hAnsi="Times New Roman" w:cs="Times New Roman" w:hint="default"/>
          <w:sz w:val="21"/>
          <w:szCs w:val="21"/>
          <w:lang w:val="en-US" w:eastAsia="zh-CN"/>
        </w:rPr>
        <w:t>π</w: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键</w:t>
      </w:r>
    </w:p>
    <w:p>
      <w:pPr>
        <w:spacing w:line="360" w:lineRule="auto"/>
        <w:jc w:val="left"/>
        <w:textAlignment w:val="center"/>
        <w:rPr>
          <w:rFonts w:ascii="Times New Roman" w:hAnsi="Times New Roman" w:cs="Times New Roman" w:hint="default"/>
          <w:color w:val="000000"/>
          <w:sz w:val="21"/>
          <w:szCs w:val="21"/>
          <w:lang w:val="en-US" w:eastAsia="zh-CN"/>
        </w:rPr>
      </w:pPr>
      <w:r>
        <w:rPr>
          <w:rFonts w:ascii="Times New Roman" w:hAnsi="Times New Roman" w:cs="Times New Roman" w:hint="default"/>
          <w:color w:val="000000"/>
          <w:sz w:val="21"/>
          <w:szCs w:val="21"/>
          <w:lang w:val="en-US" w:eastAsia="zh-CN"/>
        </w:rPr>
        <w:t>阅读下列材料，完成6~7小题。</w:t>
      </w:r>
    </w:p>
    <w:p>
      <w:pPr>
        <w:spacing w:line="360" w:lineRule="auto"/>
        <w:jc w:val="left"/>
        <w:textAlignment w:val="center"/>
        <w:rPr>
          <w:rFonts w:ascii="Times New Roman" w:eastAsia="楷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楷体" w:hAnsi="Times New Roman" w:cs="Times New Roman" w:hint="default"/>
          <w:color w:val="000000"/>
          <w:sz w:val="21"/>
          <w:szCs w:val="21"/>
        </w:rPr>
        <w:t>地球上的生物氮循环涉及多种含氮物质，转化关系之一如下图所示(X、Y均为氮氧化物)，羟胺(</w:t>
      </w:r>
      <w:r>
        <w:rPr>
          <w:rFonts w:ascii="Times New Roman" w:eastAsia="楷体" w:hAnsi="Times New Roman" w:cs="Times New Roman" w:hint="default"/>
          <w:sz w:val="21"/>
          <w:szCs w:val="21"/>
          <w:lang w:val="en-US" w:eastAsia="zh-CN"/>
        </w:rPr>
        <w:t>NH</w:t>
      </w:r>
      <w:r>
        <w:rPr>
          <w:rFonts w:ascii="Times New Roman" w:eastAsia="楷体" w:hAnsi="Times New Roman" w:cs="Times New Roman" w:hint="default"/>
          <w:sz w:val="21"/>
          <w:szCs w:val="21"/>
          <w:vertAlign w:val="subscript"/>
          <w:lang w:val="en-US" w:eastAsia="zh-CN"/>
        </w:rPr>
        <w:t>2</w:t>
      </w:r>
      <w:r>
        <w:rPr>
          <w:rFonts w:ascii="Times New Roman" w:eastAsia="楷体" w:hAnsi="Times New Roman" w:cs="Times New Roman" w:hint="default"/>
          <w:sz w:val="21"/>
          <w:szCs w:val="21"/>
          <w:lang w:val="en-US" w:eastAsia="zh-CN"/>
        </w:rPr>
        <w:t>OH</w:t>
      </w:r>
      <w:r>
        <w:rPr>
          <w:rFonts w:ascii="Times New Roman" w:eastAsia="楷体" w:hAnsi="Times New Roman" w:cs="Times New Roman" w:hint="default"/>
          <w:color w:val="000000"/>
          <w:sz w:val="21"/>
          <w:szCs w:val="21"/>
        </w:rPr>
        <w:t>)以中间产物的形式参与循环。常温常压下，羟胺易潮解，水溶液呈碱性，与盐酸反应的产物盐酸羟胺</w:t>
      </w:r>
      <w:r>
        <w:rPr>
          <w:rFonts w:ascii="Times New Roman" w:eastAsia="楷体" w:hAnsi="Times New Roman" w:cs="Times New Roman" w:hint="default"/>
          <w:sz w:val="21"/>
          <w:szCs w:val="21"/>
          <w:lang w:val="en-US" w:eastAsia="zh-CN"/>
        </w:rPr>
        <w:t>([NH</w:t>
      </w:r>
      <w:r>
        <w:rPr>
          <w:rFonts w:ascii="Times New Roman" w:eastAsia="楷体" w:hAnsi="Times New Roman" w:cs="Times New Roman" w:hint="default"/>
          <w:sz w:val="21"/>
          <w:szCs w:val="21"/>
          <w:vertAlign w:val="subscript"/>
          <w:lang w:val="en-US" w:eastAsia="zh-CN"/>
        </w:rPr>
        <w:t>3</w:t>
      </w:r>
      <w:r>
        <w:rPr>
          <w:rFonts w:ascii="Times New Roman" w:eastAsia="楷体" w:hAnsi="Times New Roman" w:cs="Times New Roman" w:hint="default"/>
          <w:sz w:val="21"/>
          <w:szCs w:val="21"/>
          <w:lang w:val="en-US" w:eastAsia="zh-CN"/>
        </w:rPr>
        <w:t>OH]Cl)</w:t>
      </w:r>
      <w:r>
        <w:rPr>
          <w:rFonts w:ascii="Times New Roman" w:eastAsia="楷体" w:hAnsi="Times New Roman" w:cs="Times New Roman" w:hint="default"/>
          <w:color w:val="000000"/>
          <w:sz w:val="21"/>
          <w:szCs w:val="21"/>
        </w:rPr>
        <w:t>广泛用子药品、香料等的合成。</w:t>
      </w:r>
    </w:p>
    <w:p>
      <w:pPr>
        <w:spacing w:line="360" w:lineRule="auto"/>
        <w:jc w:val="left"/>
        <w:textAlignment w:val="center"/>
        <w:rPr>
          <w:rFonts w:ascii="Times New Roman" w:eastAsia="楷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楷体" w:hAnsi="Times New Roman" w:cs="Times New Roman" w:hint="default"/>
          <w:color w:val="000000"/>
          <w:sz w:val="21"/>
          <w:szCs w:val="21"/>
        </w:rPr>
        <w:t>已知</w:t>
      </w:r>
      <w:r>
        <w:rPr>
          <w:rFonts w:ascii="Times New Roman" w:eastAsia="楷体" w:hAnsi="Times New Roman" w:cs="Times New Roman" w:hint="default"/>
          <w:color w:val="000000"/>
          <w:sz w:val="21"/>
          <w:szCs w:val="21"/>
          <w:lang w:val="en-US" w:eastAsia="zh-CN"/>
        </w:rPr>
        <w:t>25℃</w:t>
      </w:r>
      <w:r>
        <w:rPr>
          <w:rFonts w:ascii="Times New Roman" w:eastAsia="楷体" w:hAnsi="Times New Roman" w:cs="Times New Roman" w:hint="default"/>
          <w:color w:val="000000"/>
          <w:sz w:val="21"/>
          <w:szCs w:val="21"/>
        </w:rPr>
        <w:t>时，</w:t>
      </w:r>
      <w:r>
        <w:rPr>
          <w:rFonts w:ascii="Times New Roman" w:eastAsia="楷体" w:hAnsi="Times New Roman" w:cs="Times New Roman" w:hint="default"/>
          <w:i/>
          <w:iCs/>
          <w:color w:val="000000"/>
          <w:sz w:val="21"/>
          <w:szCs w:val="21"/>
          <w:lang w:val="en-US" w:eastAsia="zh-CN"/>
        </w:rPr>
        <w:t>K</w:t>
      </w:r>
      <w:r>
        <w:rPr>
          <w:rFonts w:ascii="Times New Roman" w:eastAsia="楷体" w:hAnsi="Times New Roman" w:cs="Times New Roman" w:hint="default"/>
          <w:color w:val="000000"/>
          <w:sz w:val="21"/>
          <w:szCs w:val="21"/>
          <w:vertAlign w:val="subscript"/>
          <w:lang w:val="en-US" w:eastAsia="zh-CN"/>
        </w:rPr>
        <w:t>a</w:t>
      </w:r>
      <w:r>
        <w:rPr>
          <w:rFonts w:ascii="Times New Roman" w:eastAsia="楷体" w:hAnsi="Times New Roman" w:cs="Times New Roman" w:hint="default"/>
          <w:color w:val="000000"/>
          <w:sz w:val="21"/>
          <w:szCs w:val="21"/>
          <w:lang w:val="en-US" w:eastAsia="zh-CN"/>
        </w:rPr>
        <w:t>(HNO</w:t>
      </w:r>
      <w:r>
        <w:rPr>
          <w:rFonts w:ascii="Times New Roman" w:eastAsia="楷体" w:hAnsi="Times New Roman" w:cs="Times New Roman" w:hint="default"/>
          <w:color w:val="000000"/>
          <w:sz w:val="21"/>
          <w:szCs w:val="21"/>
          <w:vertAlign w:val="subscript"/>
          <w:lang w:val="en-US" w:eastAsia="zh-CN"/>
        </w:rPr>
        <w:t>2</w:t>
      </w:r>
      <w:r>
        <w:rPr>
          <w:rFonts w:ascii="Times New Roman" w:eastAsia="楷体" w:hAnsi="Times New Roman" w:cs="Times New Roman" w:hint="default"/>
          <w:color w:val="000000"/>
          <w:sz w:val="21"/>
          <w:szCs w:val="21"/>
          <w:lang w:val="en-US" w:eastAsia="zh-CN"/>
        </w:rPr>
        <w:t>)=7.2×10</w:t>
      </w:r>
      <w:r>
        <w:rPr>
          <w:rFonts w:ascii="Times New Roman" w:eastAsia="楷体" w:hAnsi="Times New Roman" w:cs="Times New Roman" w:hint="default"/>
          <w:color w:val="000000"/>
          <w:sz w:val="21"/>
          <w:szCs w:val="21"/>
          <w:vertAlign w:val="superscript"/>
          <w:lang w:val="en-US" w:eastAsia="zh-CN"/>
        </w:rPr>
        <w:t>-4</w:t>
      </w:r>
      <w:r>
        <w:rPr>
          <w:rFonts w:ascii="Times New Roman" w:eastAsia="楷体" w:hAnsi="Times New Roman" w:cs="Times New Roman" w:hint="default"/>
          <w:color w:val="000000"/>
          <w:sz w:val="21"/>
          <w:szCs w:val="21"/>
        </w:rPr>
        <w:t>，</w:t>
      </w:r>
      <w:r>
        <w:rPr>
          <w:rFonts w:ascii="Times New Roman" w:eastAsia="楷体" w:hAnsi="Times New Roman" w:cs="Times New Roman" w:hint="default"/>
          <w:i/>
          <w:iCs/>
          <w:color w:val="000000"/>
          <w:sz w:val="21"/>
          <w:szCs w:val="21"/>
          <w:lang w:val="en-US" w:eastAsia="zh-CN"/>
        </w:rPr>
        <w:t>K</w:t>
      </w:r>
      <w:r>
        <w:rPr>
          <w:rFonts w:ascii="Times New Roman" w:eastAsia="楷体" w:hAnsi="Times New Roman" w:cs="Times New Roman" w:hint="default"/>
          <w:color w:val="000000"/>
          <w:sz w:val="21"/>
          <w:szCs w:val="21"/>
          <w:vertAlign w:val="subscript"/>
          <w:lang w:val="en-US" w:eastAsia="zh-CN"/>
        </w:rPr>
        <w:t>b</w:t>
      </w:r>
      <w:r>
        <w:rPr>
          <w:rFonts w:ascii="Times New Roman" w:eastAsia="楷体" w:hAnsi="Times New Roman" w:cs="Times New Roman" w:hint="default"/>
          <w:color w:val="000000"/>
          <w:sz w:val="21"/>
          <w:szCs w:val="21"/>
          <w:lang w:val="en-US" w:eastAsia="zh-CN"/>
        </w:rPr>
        <w:t>(NH</w:t>
      </w:r>
      <w:r>
        <w:rPr>
          <w:rFonts w:ascii="Times New Roman" w:eastAsia="楷体" w:hAnsi="Times New Roman" w:cs="Times New Roman" w:hint="default"/>
          <w:color w:val="000000"/>
          <w:sz w:val="21"/>
          <w:szCs w:val="21"/>
          <w:vertAlign w:val="subscript"/>
          <w:lang w:val="en-US" w:eastAsia="zh-CN"/>
        </w:rPr>
        <w:t>3</w:t>
      </w:r>
      <w:r>
        <w:rPr>
          <w:rFonts w:ascii="Times New Roman" w:eastAsia="楷体" w:hAnsi="Times New Roman" w:cs="Times New Roman" w:hint="default"/>
          <w:color w:val="000000"/>
          <w:sz w:val="21"/>
          <w:szCs w:val="21"/>
          <w:vertAlign w:val="baseline"/>
          <w:lang w:val="en-US" w:eastAsia="zh-CN"/>
        </w:rPr>
        <w:t>·H</w:t>
      </w:r>
      <w:r>
        <w:rPr>
          <w:rFonts w:ascii="Times New Roman" w:eastAsia="楷体" w:hAnsi="Times New Roman" w:cs="Times New Roman" w:hint="default"/>
          <w:color w:val="000000"/>
          <w:sz w:val="21"/>
          <w:szCs w:val="21"/>
          <w:vertAlign w:val="subscript"/>
          <w:lang w:val="en-US" w:eastAsia="zh-CN"/>
        </w:rPr>
        <w:t>2</w:t>
      </w:r>
      <w:r>
        <w:rPr>
          <w:rFonts w:ascii="Times New Roman" w:eastAsia="楷体" w:hAnsi="Times New Roman" w:cs="Times New Roman" w:hint="default"/>
          <w:color w:val="000000"/>
          <w:sz w:val="21"/>
          <w:szCs w:val="21"/>
          <w:lang w:val="en-US" w:eastAsia="zh-CN"/>
        </w:rPr>
        <w:t>O)=1.8×10</w:t>
      </w:r>
      <w:r>
        <w:rPr>
          <w:rFonts w:ascii="Times New Roman" w:eastAsia="楷体" w:hAnsi="Times New Roman" w:cs="Times New Roman" w:hint="default"/>
          <w:color w:val="000000"/>
          <w:sz w:val="21"/>
          <w:szCs w:val="21"/>
          <w:vertAlign w:val="superscript"/>
          <w:lang w:val="en-US" w:eastAsia="zh-CN"/>
        </w:rPr>
        <w:t>-5</w:t>
      </w:r>
      <w:r>
        <w:rPr>
          <w:rFonts w:ascii="Times New Roman" w:eastAsia="楷体" w:hAnsi="Times New Roman" w:cs="Times New Roman" w:hint="default"/>
          <w:color w:val="000000"/>
          <w:sz w:val="21"/>
          <w:szCs w:val="21"/>
        </w:rPr>
        <w:t>，</w:t>
      </w:r>
      <w:r>
        <w:rPr>
          <w:rFonts w:ascii="Times New Roman" w:eastAsia="楷体" w:hAnsi="Times New Roman" w:cs="Times New Roman" w:hint="default"/>
          <w:i/>
          <w:iCs/>
          <w:color w:val="000000"/>
          <w:sz w:val="21"/>
          <w:szCs w:val="21"/>
          <w:lang w:val="en-US" w:eastAsia="zh-CN"/>
        </w:rPr>
        <w:t>K</w:t>
      </w:r>
      <w:r>
        <w:rPr>
          <w:rFonts w:ascii="Times New Roman" w:eastAsia="楷体" w:hAnsi="Times New Roman" w:cs="Times New Roman" w:hint="default"/>
          <w:color w:val="000000"/>
          <w:sz w:val="21"/>
          <w:szCs w:val="21"/>
          <w:vertAlign w:val="subscript"/>
          <w:lang w:val="en-US" w:eastAsia="zh-CN"/>
        </w:rPr>
        <w:t>b</w:t>
      </w:r>
      <w:r>
        <w:rPr>
          <w:rFonts w:ascii="Times New Roman" w:eastAsia="楷体" w:hAnsi="Times New Roman" w:cs="Times New Roman" w:hint="default"/>
          <w:color w:val="000000"/>
          <w:sz w:val="21"/>
          <w:szCs w:val="21"/>
          <w:lang w:val="en-US" w:eastAsia="zh-CN"/>
        </w:rPr>
        <w:t>(NH</w:t>
      </w:r>
      <w:r>
        <w:rPr>
          <w:rFonts w:ascii="Times New Roman" w:eastAsia="楷体" w:hAnsi="Times New Roman" w:cs="Times New Roman" w:hint="default"/>
          <w:color w:val="000000"/>
          <w:sz w:val="21"/>
          <w:szCs w:val="21"/>
          <w:vertAlign w:val="subscript"/>
          <w:lang w:val="en-US" w:eastAsia="zh-CN"/>
        </w:rPr>
        <w:t>2</w:t>
      </w:r>
      <w:r>
        <w:rPr>
          <w:rFonts w:ascii="Times New Roman" w:eastAsia="楷体" w:hAnsi="Times New Roman" w:cs="Times New Roman" w:hint="default"/>
          <w:color w:val="000000"/>
          <w:sz w:val="21"/>
          <w:szCs w:val="21"/>
          <w:lang w:val="en-US" w:eastAsia="zh-CN"/>
        </w:rPr>
        <w:t>OH)=8.7×10</w:t>
      </w:r>
      <w:r>
        <w:rPr>
          <w:rFonts w:ascii="Times New Roman" w:eastAsia="楷体" w:hAnsi="Times New Roman" w:cs="Times New Roman" w:hint="default"/>
          <w:color w:val="000000"/>
          <w:sz w:val="21"/>
          <w:szCs w:val="21"/>
          <w:vertAlign w:val="superscript"/>
          <w:lang w:val="en-US" w:eastAsia="zh-CN"/>
        </w:rPr>
        <w:t>-9</w:t>
      </w:r>
      <w:r>
        <w:rPr>
          <w:rFonts w:ascii="Times New Roman" w:eastAsia="楷体" w:hAnsi="Times New Roman" w:cs="Times New Roman" w:hint="default"/>
          <w:color w:val="000000"/>
          <w:sz w:val="21"/>
          <w:szCs w:val="21"/>
        </w:rPr>
        <w:t>。</w:t>
      </w:r>
    </w:p>
    <w:p>
      <w:pPr>
        <w:spacing w:line="360" w:lineRule="auto"/>
        <w:jc w:val="center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drawing>
          <wp:inline distT="0" distB="0" distL="114300" distR="114300">
            <wp:extent cx="3590925" cy="2038350"/>
            <wp:effectExtent l="0" t="0" r="9525" b="0"/>
            <wp:docPr id="100007" name="图片 10000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图片 10000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590925" cy="2038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hAnsi="Times New Roman" w:cs="Times New Roman" w:hint="default"/>
          <w:color w:val="000000"/>
          <w:sz w:val="21"/>
          <w:szCs w:val="21"/>
          <w:lang w:val="en-US" w:eastAsia="zh-CN"/>
        </w:rPr>
        <w:t>6</w: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 xml:space="preserve">. </w:t>
      </w:r>
      <w:r>
        <w:rPr>
          <w:rFonts w:ascii="Times New Roman" w:eastAsia="宋体" w:hAnsi="Times New Roman" w:cs="Times New Roman" w:hint="default"/>
          <w:i/>
          <w:iCs/>
          <w:color w:val="000000"/>
          <w:sz w:val="21"/>
          <w:szCs w:val="21"/>
        </w:rPr>
        <w:t>N</w: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  <w:vertAlign w:val="subscript"/>
        </w:rPr>
        <w:t>A</w: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是阿伏加德罗常数的值。下列说法正确的是</w:t>
      </w:r>
    </w:p>
    <w:p>
      <w:pPr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A. 标准状况下，</w:t>
      </w:r>
      <w:r>
        <w:rPr>
          <w:rFonts w:ascii="Times New Roman" w:hAnsi="Times New Roman" w:cs="Times New Roman" w:hint="default"/>
          <w:color w:val="000000"/>
          <w:sz w:val="21"/>
          <w:szCs w:val="21"/>
          <w:lang w:val="en-US" w:eastAsia="zh-CN"/>
        </w:rPr>
        <w:t>2.24L X</w: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和Y混合气体中氧原子数为</w:t>
      </w:r>
      <w:r>
        <w:rPr>
          <w:rFonts w:ascii="Times New Roman" w:hAnsi="Times New Roman" w:cs="Times New Roman" w:hint="default"/>
          <w:color w:val="000000"/>
          <w:sz w:val="21"/>
          <w:szCs w:val="21"/>
          <w:lang w:val="en-US" w:eastAsia="zh-CN"/>
        </w:rPr>
        <w:t>0.1</w:t>
      </w:r>
      <w:r>
        <w:rPr>
          <w:rFonts w:ascii="Times New Roman" w:eastAsia="宋体" w:hAnsi="Times New Roman" w:cs="Times New Roman" w:hint="default"/>
          <w:i/>
          <w:iCs/>
          <w:color w:val="000000"/>
          <w:sz w:val="21"/>
          <w:szCs w:val="21"/>
        </w:rPr>
        <w:t>N</w: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  <w:vertAlign w:val="subscript"/>
        </w:rPr>
        <w:t>A</w:t>
      </w:r>
    </w:p>
    <w:p>
      <w:pPr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  <w:lang w:val="en-US" w:eastAsia="zh-CN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 xml:space="preserve">B. </w:t>
      </w:r>
      <w:r>
        <w:rPr>
          <w:rFonts w:ascii="Times New Roman" w:hAnsi="Times New Roman" w:cs="Times New Roman" w:hint="default"/>
          <w:sz w:val="21"/>
          <w:szCs w:val="21"/>
          <w:lang w:val="en-US" w:eastAsia="zh-CN"/>
        </w:rPr>
        <w:t>1L 0.1mol·L</w:t>
      </w:r>
      <w:r>
        <w:rPr>
          <w:rFonts w:ascii="Times New Roman" w:hAnsi="Times New Roman" w:cs="Times New Roman" w:hint="default"/>
          <w:sz w:val="21"/>
          <w:szCs w:val="21"/>
          <w:vertAlign w:val="superscript"/>
          <w:lang w:val="en-US" w:eastAsia="zh-CN"/>
        </w:rPr>
        <w:t>-1</w:t>
      </w:r>
      <w:r>
        <w:rPr>
          <w:rFonts w:ascii="Times New Roman" w:hAnsi="Times New Roman" w:cs="Times New Roman" w:hint="default"/>
          <w:sz w:val="21"/>
          <w:szCs w:val="21"/>
          <w:lang w:val="en-US" w:eastAsia="zh-CN"/>
        </w:rPr>
        <w:t xml:space="preserve"> Na</w:t>
      </w:r>
      <w:r>
        <w:rPr>
          <w:rFonts w:ascii="Times New Roman" w:hAnsi="Times New Roman" w:cs="Times New Roman" w:hint="default"/>
          <w:color w:val="000000"/>
          <w:sz w:val="21"/>
          <w:szCs w:val="21"/>
          <w:lang w:val="en-US" w:eastAsia="zh-CN"/>
        </w:rPr>
        <w:t>NO</w:t>
      </w:r>
      <w:r>
        <w:rPr>
          <w:rFonts w:ascii="Times New Roman" w:hAnsi="Times New Roman" w:cs="Times New Roman" w:hint="default"/>
          <w:color w:val="000000"/>
          <w:sz w:val="21"/>
          <w:szCs w:val="21"/>
          <w:vertAlign w:val="subscript"/>
          <w:lang w:val="en-US" w:eastAsia="zh-CN"/>
        </w:rPr>
        <w:t>2</w: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溶液中</w:t>
      </w:r>
      <w:r>
        <w:rPr>
          <w:rFonts w:ascii="Times New Roman" w:hAnsi="Times New Roman" w:cs="Times New Roman" w:hint="default"/>
          <w:color w:val="000000"/>
          <w:sz w:val="21"/>
          <w:szCs w:val="21"/>
          <w:lang w:val="en-US" w:eastAsia="zh-CN"/>
        </w:rPr>
        <w:t>Na</w:t>
      </w:r>
      <w:r>
        <w:rPr>
          <w:rFonts w:ascii="Times New Roman" w:hAnsi="Times New Roman" w:cs="Times New Roman" w:hint="default"/>
          <w:color w:val="000000"/>
          <w:sz w:val="21"/>
          <w:szCs w:val="21"/>
          <w:vertAlign w:val="superscript"/>
          <w:lang w:val="en-US" w:eastAsia="zh-CN"/>
        </w:rPr>
        <w:t>+</w: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和</w:t>
      </w:r>
      <m:oMath>
        <m:sSubSup>
          <m:sSubSupPr>
            <m:ctrlPr>
              <w:rPr>
                <w:rFonts w:ascii="Cambria Math" w:hAnsi="Cambria Math" w:cs="Times New Roman" w:hint="default"/>
                <w:i w:val="0"/>
                <w:iCs/>
                <w:color w:val="000000"/>
                <w:sz w:val="21"/>
                <w:szCs w:val="21"/>
              </w:rPr>
            </m:ctrlPr>
          </m:sSubSupPr>
          <m:e>
            <m:ctrlPr>
              <w:rPr>
                <w:rFonts w:ascii="Cambria Math" w:hAnsi="Cambria Math" w:cs="Times New Roman" w:hint="default"/>
                <w:i w:val="0"/>
                <w:iCs/>
                <w:color w:val="000000"/>
                <w:sz w:val="21"/>
                <w:szCs w:val="21"/>
              </w:rPr>
            </m:ctrlPr>
            <m:r>
              <m:rPr>
                <m:sty m:val="p"/>
              </m:rPr>
              <w:rPr>
                <w:rFonts w:ascii="Cambria Math" w:hAnsi="Cambria Math" w:cs="Times New Roman" w:hint="default"/>
                <w:color w:val="000000"/>
                <w:sz w:val="21"/>
                <w:szCs w:val="21"/>
                <w:lang w:val="en-US" w:eastAsia="zh-CN"/>
              </w:rPr>
              <m:t>NO</m:t>
            </m:r>
          </m:e>
          <m:sub>
            <m:ctrlPr>
              <w:rPr>
                <w:rFonts w:ascii="Cambria Math" w:hAnsi="Cambria Math" w:cs="Times New Roman" w:hint="default"/>
                <w:i w:val="0"/>
                <w:iCs/>
                <w:color w:val="000000"/>
                <w:sz w:val="21"/>
                <w:szCs w:val="21"/>
              </w:rPr>
            </m:ctrlPr>
            <m:r>
              <m:rPr>
                <m:sty m:val="p"/>
              </m:rPr>
              <w:rPr>
                <w:rFonts w:ascii="Cambria Math" w:hAnsi="Cambria Math" w:cs="Times New Roman" w:hint="default"/>
                <w:color w:val="000000"/>
                <w:sz w:val="21"/>
                <w:szCs w:val="21"/>
                <w:lang w:val="en-US" w:eastAsia="zh-CN"/>
              </w:rPr>
              <m:t>2</m:t>
            </m:r>
          </m:sub>
          <m:sup>
            <m:ctrlPr>
              <w:rPr>
                <w:rFonts w:ascii="Cambria Math" w:hAnsi="Cambria Math" w:cs="Times New Roman" w:hint="default"/>
                <w:i w:val="0"/>
                <w:iCs/>
                <w:color w:val="000000"/>
                <w:sz w:val="21"/>
                <w:szCs w:val="21"/>
              </w:rPr>
            </m:ctrlPr>
            <m:r>
              <m:rPr>
                <m:sty m:val="p"/>
              </m:rPr>
              <w:rPr>
                <w:rFonts w:ascii="Cambria Math" w:hAnsi="Cambria Math" w:cs="Times New Roman" w:hint="default"/>
                <w:color w:val="000000"/>
                <w:sz w:val="21"/>
                <w:szCs w:val="21"/>
                <w:lang w:val="en-US" w:eastAsia="zh-CN"/>
              </w:rPr>
              <m:t>−</m:t>
            </m:r>
          </m:sup>
        </m:sSubSup>
      </m:oMath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数均为</w:t>
      </w:r>
      <w:r>
        <w:rPr>
          <w:rFonts w:ascii="Times New Roman" w:hAnsi="Times New Roman" w:cs="Times New Roman" w:hint="default"/>
          <w:color w:val="000000"/>
          <w:sz w:val="21"/>
          <w:szCs w:val="21"/>
          <w:lang w:val="en-US" w:eastAsia="zh-CN"/>
        </w:rPr>
        <w:t>0.1</w:t>
      </w:r>
      <w:r>
        <w:rPr>
          <w:rFonts w:ascii="Times New Roman" w:eastAsia="宋体" w:hAnsi="Times New Roman" w:cs="Times New Roman" w:hint="default"/>
          <w:i/>
          <w:iCs/>
          <w:color w:val="000000"/>
          <w:sz w:val="21"/>
          <w:szCs w:val="21"/>
        </w:rPr>
        <w:t>N</w: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  <w:vertAlign w:val="subscript"/>
        </w:rPr>
        <w:t>A</w:t>
      </w:r>
    </w:p>
    <w:p>
      <w:pPr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  <w:lang w:val="en-US" w:eastAsia="zh-CN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 xml:space="preserve">C. </w:t>
      </w:r>
      <w:r>
        <w:rPr>
          <w:rFonts w:ascii="Times New Roman" w:hAnsi="Times New Roman" w:cs="Times New Roman" w:hint="default"/>
          <w:sz w:val="21"/>
          <w:szCs w:val="21"/>
          <w:lang w:val="en-US" w:eastAsia="zh-CN"/>
        </w:rPr>
        <w:t xml:space="preserve">3.3g </w:t>
      </w:r>
      <w:r>
        <w:rPr>
          <w:rFonts w:ascii="Times New Roman" w:hAnsi="Times New Roman" w:cs="Times New Roman" w:hint="default"/>
          <w:color w:val="000000"/>
          <w:sz w:val="21"/>
          <w:szCs w:val="21"/>
          <w:lang w:val="en-US" w:eastAsia="zh-CN"/>
        </w:rPr>
        <w:t>NH</w:t>
      </w:r>
      <w:r>
        <w:rPr>
          <w:rFonts w:ascii="Times New Roman" w:hAnsi="Times New Roman" w:cs="Times New Roman" w:hint="default"/>
          <w:color w:val="000000"/>
          <w:sz w:val="21"/>
          <w:szCs w:val="21"/>
          <w:vertAlign w:val="subscript"/>
          <w:lang w:val="en-US" w:eastAsia="zh-CN"/>
        </w:rPr>
        <w:t>2</w:t>
      </w:r>
      <w:r>
        <w:rPr>
          <w:rFonts w:ascii="Times New Roman" w:hAnsi="Times New Roman" w:cs="Times New Roman" w:hint="default"/>
          <w:color w:val="000000"/>
          <w:sz w:val="21"/>
          <w:szCs w:val="21"/>
          <w:lang w:val="en-US" w:eastAsia="zh-CN"/>
        </w:rPr>
        <w:t>OH</w: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完全转化为</w:t>
      </w:r>
      <m:oMath>
        <m:sSubSup>
          <m:sSubSupPr>
            <m:ctrlPr>
              <w:rPr>
                <w:rFonts w:ascii="Cambria Math" w:hAnsi="Cambria Math" w:cs="Times New Roman" w:hint="default"/>
                <w:i w:val="0"/>
                <w:iCs/>
                <w:color w:val="000000"/>
                <w:sz w:val="21"/>
                <w:szCs w:val="21"/>
              </w:rPr>
            </m:ctrlPr>
          </m:sSubSupPr>
          <m:e>
            <m:ctrlPr>
              <w:rPr>
                <w:rFonts w:ascii="Cambria Math" w:hAnsi="Cambria Math" w:cs="Times New Roman" w:hint="default"/>
                <w:i w:val="0"/>
                <w:iCs/>
                <w:color w:val="000000"/>
                <w:sz w:val="21"/>
                <w:szCs w:val="21"/>
              </w:rPr>
            </m:ctrlPr>
            <m:r>
              <m:rPr>
                <m:sty m:val="p"/>
              </m:rPr>
              <w:rPr>
                <w:rFonts w:ascii="Cambria Math" w:hAnsi="Cambria Math" w:cs="Times New Roman" w:hint="default"/>
                <w:color w:val="000000"/>
                <w:sz w:val="21"/>
                <w:szCs w:val="21"/>
                <w:lang w:val="en-US" w:eastAsia="zh-CN"/>
              </w:rPr>
              <m:t>NO</m:t>
            </m:r>
          </m:e>
          <m:sub>
            <m:ctrlPr>
              <w:rPr>
                <w:rFonts w:ascii="Cambria Math" w:hAnsi="Cambria Math" w:cs="Times New Roman" w:hint="default"/>
                <w:i w:val="0"/>
                <w:iCs/>
                <w:color w:val="000000"/>
                <w:sz w:val="21"/>
                <w:szCs w:val="21"/>
              </w:rPr>
            </m:ctrlPr>
            <m:r>
              <m:rPr>
                <m:sty m:val="p"/>
              </m:rPr>
              <w:rPr>
                <w:rFonts w:ascii="Cambria Math" w:hAnsi="Cambria Math" w:cs="Times New Roman" w:hint="default"/>
                <w:color w:val="000000"/>
                <w:sz w:val="21"/>
                <w:szCs w:val="21"/>
                <w:lang w:val="en-US" w:eastAsia="zh-CN"/>
              </w:rPr>
              <m:t>2</m:t>
            </m:r>
          </m:sub>
          <m:sup>
            <m:ctrlPr>
              <w:rPr>
                <w:rFonts w:ascii="Cambria Math" w:hAnsi="Cambria Math" w:cs="Times New Roman" w:hint="default"/>
                <w:i w:val="0"/>
                <w:iCs/>
                <w:color w:val="000000"/>
                <w:sz w:val="21"/>
                <w:szCs w:val="21"/>
              </w:rPr>
            </m:ctrlPr>
            <m:r>
              <m:rPr>
                <m:sty m:val="p"/>
              </m:rPr>
              <w:rPr>
                <w:rFonts w:ascii="Cambria Math" w:hAnsi="Cambria Math" w:cs="Times New Roman" w:hint="default"/>
                <w:color w:val="000000"/>
                <w:sz w:val="21"/>
                <w:szCs w:val="21"/>
                <w:lang w:val="en-US" w:eastAsia="zh-CN"/>
              </w:rPr>
              <m:t>−</m:t>
            </m:r>
          </m:sup>
        </m:sSubSup>
      </m:oMath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时，转移的电子数为</w:t>
      </w:r>
      <w:r>
        <w:rPr>
          <w:rFonts w:ascii="Times New Roman" w:hAnsi="Times New Roman" w:cs="Times New Roman" w:hint="default"/>
          <w:color w:val="000000"/>
          <w:sz w:val="21"/>
          <w:szCs w:val="21"/>
          <w:lang w:val="en-US" w:eastAsia="zh-CN"/>
        </w:rPr>
        <w:t>0.6</w:t>
      </w:r>
      <w:r>
        <w:rPr>
          <w:rFonts w:ascii="Times New Roman" w:eastAsia="宋体" w:hAnsi="Times New Roman" w:cs="Times New Roman" w:hint="default"/>
          <w:i/>
          <w:iCs/>
          <w:color w:val="000000"/>
          <w:sz w:val="21"/>
          <w:szCs w:val="21"/>
        </w:rPr>
        <w:t>N</w: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  <w:vertAlign w:val="subscript"/>
        </w:rPr>
        <w:t>A</w:t>
      </w:r>
    </w:p>
    <w:p>
      <w:pPr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  <w:lang w:val="en-US" w:eastAsia="zh-CN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 xml:space="preserve">D. </w:t>
      </w:r>
      <w:r>
        <w:rPr>
          <w:rFonts w:ascii="Times New Roman" w:hAnsi="Times New Roman" w:cs="Times New Roman" w:hint="default"/>
          <w:color w:val="000000"/>
          <w:sz w:val="21"/>
          <w:szCs w:val="21"/>
          <w:lang w:val="en-US" w:eastAsia="zh-CN"/>
        </w:rPr>
        <w:t>2.8g N</w:t>
      </w:r>
      <w:r>
        <w:rPr>
          <w:rFonts w:ascii="Times New Roman" w:hAnsi="Times New Roman" w:cs="Times New Roman" w:hint="default"/>
          <w:color w:val="000000"/>
          <w:sz w:val="21"/>
          <w:szCs w:val="21"/>
          <w:vertAlign w:val="subscript"/>
          <w:lang w:val="en-US" w:eastAsia="zh-CN"/>
        </w:rPr>
        <w:t>2</w: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中含有的价电子总数为</w:t>
      </w:r>
      <w:r>
        <w:rPr>
          <w:rFonts w:ascii="Times New Roman" w:hAnsi="Times New Roman" w:cs="Times New Roman" w:hint="default"/>
          <w:color w:val="000000"/>
          <w:sz w:val="21"/>
          <w:szCs w:val="21"/>
          <w:lang w:val="en-US" w:eastAsia="zh-CN"/>
        </w:rPr>
        <w:t>0.6</w:t>
      </w:r>
      <w:r>
        <w:rPr>
          <w:rFonts w:ascii="Times New Roman" w:eastAsia="宋体" w:hAnsi="Times New Roman" w:cs="Times New Roman" w:hint="default"/>
          <w:i/>
          <w:iCs/>
          <w:color w:val="000000"/>
          <w:sz w:val="21"/>
          <w:szCs w:val="21"/>
        </w:rPr>
        <w:t>N</w: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  <w:vertAlign w:val="subscript"/>
        </w:rPr>
        <w:t>A</w:t>
      </w:r>
    </w:p>
    <w:p>
      <w:pPr>
        <w:spacing w:line="360" w:lineRule="auto"/>
        <w:jc w:val="left"/>
        <w:textAlignment w:val="center"/>
        <w:rPr>
          <w:rFonts w:ascii="Times New Roman" w:hAnsi="Times New Roman" w:cs="Times New Roman" w:hint="default"/>
          <w:color w:val="000000"/>
          <w:sz w:val="21"/>
          <w:szCs w:val="21"/>
          <w:lang w:val="en-US" w:eastAsia="zh-CN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7.</w:t>
      </w:r>
      <w:r>
        <w:rPr>
          <w:rFonts w:ascii="Times New Roman" w:hAnsi="Times New Roman" w:cs="Times New Roman" w:hint="default"/>
          <w:color w:val="000000"/>
          <w:sz w:val="21"/>
          <w:szCs w:val="21"/>
          <w:lang w:val="en-US" w:eastAsia="zh-CN"/>
        </w:rPr>
        <w:t xml:space="preserve"> 下列有关物质结构或性质的比较中，正确的是</w:t>
      </w:r>
    </w:p>
    <w:p>
      <w:pPr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A. 键角：</w:t>
      </w:r>
      <w:r>
        <w:rPr>
          <w:rFonts w:ascii="Times New Roman" w:eastAsia="楷体" w:hAnsi="Times New Roman" w:cs="Times New Roman" w:hint="default"/>
          <w:color w:val="000000"/>
          <w:sz w:val="21"/>
          <w:szCs w:val="21"/>
          <w:lang w:val="en-US" w:eastAsia="zh-CN"/>
        </w:rPr>
        <w:t>NH</w:t>
      </w:r>
      <w:r>
        <w:rPr>
          <w:rFonts w:ascii="Times New Roman" w:eastAsia="楷体" w:hAnsi="Times New Roman" w:cs="Times New Roman" w:hint="default"/>
          <w:color w:val="000000"/>
          <w:sz w:val="21"/>
          <w:szCs w:val="21"/>
          <w:vertAlign w:val="subscript"/>
          <w:lang w:val="en-US" w:eastAsia="zh-CN"/>
        </w:rPr>
        <w:t>3</w:t>
      </w:r>
      <w:r>
        <w:rPr>
          <w:rFonts w:ascii="Times New Roman" w:eastAsia="楷体" w:hAnsi="Times New Roman" w:cs="Times New Roman" w:hint="default"/>
          <w:color w:val="000000"/>
          <w:sz w:val="21"/>
          <w:szCs w:val="21"/>
          <w:vertAlign w:val="baseline"/>
          <w:lang w:val="en-US" w:eastAsia="zh-CN"/>
        </w:rPr>
        <w:t>＞</w:t>
      </w:r>
      <m:oMath>
        <m:sSubSup>
          <m:sSubSupPr>
            <m:ctrlPr>
              <w:rPr>
                <w:rFonts w:ascii="Cambria Math" w:hAnsi="Cambria Math" w:cs="Times New Roman" w:hint="default"/>
                <w:i w:val="0"/>
                <w:iCs/>
                <w:color w:val="000000"/>
                <w:sz w:val="21"/>
                <w:szCs w:val="21"/>
              </w:rPr>
            </m:ctrlPr>
          </m:sSubSupPr>
          <m:e>
            <m:ctrlPr>
              <w:rPr>
                <w:rFonts w:ascii="Cambria Math" w:hAnsi="Cambria Math" w:cs="Times New Roman" w:hint="default"/>
                <w:i w:val="0"/>
                <w:iCs/>
                <w:color w:val="000000"/>
                <w:sz w:val="21"/>
                <w:szCs w:val="21"/>
              </w:rPr>
            </m:ctrlPr>
            <m:r>
              <m:rPr>
                <m:sty m:val="p"/>
              </m:rPr>
              <w:rPr>
                <w:rFonts w:ascii="Cambria Math" w:hAnsi="Cambria Math" w:cs="Times New Roman" w:hint="default"/>
                <w:color w:val="000000"/>
                <w:sz w:val="21"/>
                <w:szCs w:val="21"/>
                <w:lang w:val="en-US" w:eastAsia="zh-CN"/>
              </w:rPr>
              <m:t>NO</m:t>
            </m:r>
          </m:e>
          <m:sub>
            <m:ctrlPr>
              <w:rPr>
                <w:rFonts w:ascii="Cambria Math" w:hAnsi="Cambria Math" w:cs="Times New Roman" w:hint="default"/>
                <w:i w:val="0"/>
                <w:iCs/>
                <w:color w:val="000000"/>
                <w:sz w:val="21"/>
                <w:szCs w:val="21"/>
              </w:rPr>
            </m:ctrlPr>
            <m:r>
              <m:rPr>
                <m:sty m:val="p"/>
              </m:rPr>
              <w:rPr>
                <w:rFonts w:ascii="Cambria Math" w:hAnsi="Cambria Math" w:cs="Times New Roman" w:hint="default"/>
                <w:color w:val="000000"/>
                <w:sz w:val="21"/>
                <w:szCs w:val="21"/>
                <w:lang w:val="en-US" w:eastAsia="zh-CN"/>
              </w:rPr>
              <m:t>3</m:t>
            </m:r>
          </m:sub>
          <m:sup>
            <m:ctrlPr>
              <w:rPr>
                <w:rFonts w:ascii="Cambria Math" w:hAnsi="Cambria Math" w:cs="Times New Roman" w:hint="default"/>
                <w:i w:val="0"/>
                <w:iCs/>
                <w:color w:val="000000"/>
                <w:sz w:val="21"/>
                <w:szCs w:val="21"/>
              </w:rPr>
            </m:ctrlPr>
            <m:r>
              <m:rPr>
                <m:sty m:val="p"/>
              </m:rPr>
              <w:rPr>
                <w:rFonts w:ascii="Cambria Math" w:hAnsi="Cambria Math" w:cs="Times New Roman" w:hint="default"/>
                <w:color w:val="000000"/>
                <w:sz w:val="21"/>
                <w:szCs w:val="21"/>
                <w:lang w:val="en-US" w:eastAsia="zh-CN"/>
              </w:rPr>
              <m:t>−</m:t>
            </m:r>
          </m:sup>
        </m:sSubSup>
      </m:oMath>
    </w:p>
    <w:p>
      <w:pPr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B. 熔点：</w:t>
      </w:r>
      <w:r>
        <w:rPr>
          <w:rFonts w:ascii="Times New Roman" w:eastAsia="楷体" w:hAnsi="Times New Roman" w:cs="Times New Roman" w:hint="default"/>
          <w:color w:val="000000"/>
          <w:sz w:val="21"/>
          <w:szCs w:val="21"/>
          <w:lang w:val="en-US" w:eastAsia="zh-CN"/>
        </w:rPr>
        <w:t>NH</w:t>
      </w:r>
      <w:r>
        <w:rPr>
          <w:rFonts w:ascii="Times New Roman" w:eastAsia="楷体" w:hAnsi="Times New Roman" w:cs="Times New Roman" w:hint="default"/>
          <w:color w:val="000000"/>
          <w:sz w:val="21"/>
          <w:szCs w:val="21"/>
          <w:vertAlign w:val="subscript"/>
          <w:lang w:val="en-US" w:eastAsia="zh-CN"/>
        </w:rPr>
        <w:t>2</w:t>
      </w:r>
      <w:r>
        <w:rPr>
          <w:rFonts w:ascii="Times New Roman" w:eastAsia="楷体" w:hAnsi="Times New Roman" w:cs="Times New Roman" w:hint="default"/>
          <w:color w:val="000000"/>
          <w:sz w:val="21"/>
          <w:szCs w:val="21"/>
          <w:lang w:val="en-US" w:eastAsia="zh-CN"/>
        </w:rPr>
        <w:t>OH</w:t>
      </w:r>
      <w:r>
        <w:rPr>
          <w:rFonts w:ascii="Times New Roman" w:eastAsia="楷体" w:hAnsi="Times New Roman" w:cs="Times New Roman" w:hint="default"/>
          <w:color w:val="000000"/>
          <w:sz w:val="21"/>
          <w:szCs w:val="21"/>
          <w:lang w:val="en-US" w:eastAsia="zh-CN"/>
        </w:rPr>
        <w:t>＞</w:t>
      </w:r>
      <w:r>
        <w:rPr>
          <w:rFonts w:ascii="Times New Roman" w:eastAsia="楷体" w:hAnsi="Times New Roman" w:cs="Times New Roman" w:hint="default"/>
          <w:sz w:val="21"/>
          <w:szCs w:val="21"/>
          <w:lang w:val="en-US" w:eastAsia="zh-CN"/>
        </w:rPr>
        <w:t>[NH</w:t>
      </w:r>
      <w:r>
        <w:rPr>
          <w:rFonts w:ascii="Times New Roman" w:eastAsia="楷体" w:hAnsi="Times New Roman" w:cs="Times New Roman" w:hint="default"/>
          <w:sz w:val="21"/>
          <w:szCs w:val="21"/>
          <w:vertAlign w:val="subscript"/>
          <w:lang w:val="en-US" w:eastAsia="zh-CN"/>
        </w:rPr>
        <w:t>3</w:t>
      </w:r>
      <w:r>
        <w:rPr>
          <w:rFonts w:ascii="Times New Roman" w:eastAsia="楷体" w:hAnsi="Times New Roman" w:cs="Times New Roman" w:hint="default"/>
          <w:sz w:val="21"/>
          <w:szCs w:val="21"/>
          <w:lang w:val="en-US" w:eastAsia="zh-CN"/>
        </w:rPr>
        <w:t>OH]Cl</w:t>
      </w:r>
    </w:p>
    <w:p>
      <w:pPr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 xml:space="preserve">C. </w:t>
      </w:r>
      <w:r>
        <w:rPr>
          <w:rFonts w:ascii="Times New Roman" w:hAnsi="Times New Roman" w:cs="Times New Roman" w:hint="default"/>
          <w:color w:val="000000"/>
          <w:sz w:val="21"/>
          <w:szCs w:val="21"/>
          <w:lang w:val="en-US" w:eastAsia="zh-CN"/>
        </w:rPr>
        <w:t>25</w:t>
      </w:r>
      <w:r>
        <w:rPr>
          <w:rFonts w:ascii="Times New Roman" w:hAnsi="Times New Roman" w:cs="Times New Roman" w:hint="default"/>
          <w:color w:val="000000"/>
          <w:sz w:val="21"/>
          <w:szCs w:val="21"/>
          <w:lang w:val="en-US" w:eastAsia="zh-CN"/>
        </w:rPr>
        <w:t>℃</w: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同浓度水溶液的</w:t>
      </w:r>
      <w:r>
        <w:rPr>
          <w:rFonts w:ascii="Times New Roman" w:hAnsi="Times New Roman" w:cs="Times New Roman" w:hint="default"/>
          <w:color w:val="000000"/>
          <w:sz w:val="21"/>
          <w:szCs w:val="21"/>
          <w:lang w:val="en-US" w:eastAsia="zh-CN"/>
        </w:rPr>
        <w:t>pH：</w:t>
      </w:r>
      <w:r>
        <w:rPr>
          <w:rFonts w:ascii="Times New Roman" w:eastAsia="楷体" w:hAnsi="Times New Roman" w:cs="Times New Roman" w:hint="default"/>
          <w:sz w:val="21"/>
          <w:szCs w:val="21"/>
          <w:lang w:val="en-US" w:eastAsia="zh-CN"/>
        </w:rPr>
        <w:t>[NH</w:t>
      </w:r>
      <w:r>
        <w:rPr>
          <w:rFonts w:ascii="Times New Roman" w:eastAsia="楷体" w:hAnsi="Times New Roman" w:cs="Times New Roman" w:hint="default"/>
          <w:sz w:val="21"/>
          <w:szCs w:val="21"/>
          <w:vertAlign w:val="subscript"/>
          <w:lang w:val="en-US" w:eastAsia="zh-CN"/>
        </w:rPr>
        <w:t>3</w:t>
      </w:r>
      <w:r>
        <w:rPr>
          <w:rFonts w:ascii="Times New Roman" w:eastAsia="楷体" w:hAnsi="Times New Roman" w:cs="Times New Roman" w:hint="default"/>
          <w:sz w:val="21"/>
          <w:szCs w:val="21"/>
          <w:lang w:val="en-US" w:eastAsia="zh-CN"/>
        </w:rPr>
        <w:t>OH]Cl</w:t>
      </w:r>
      <w:r>
        <w:rPr>
          <w:rFonts w:ascii="Times New Roman" w:eastAsia="楷体" w:hAnsi="Times New Roman" w:cs="Times New Roman" w:hint="default"/>
          <w:color w:val="000000"/>
          <w:sz w:val="21"/>
          <w:szCs w:val="21"/>
          <w:lang w:val="en-US" w:eastAsia="zh-CN"/>
        </w:rPr>
        <w:t>＞</w:t>
      </w:r>
      <w:r>
        <w:rPr>
          <w:rFonts w:ascii="Times New Roman" w:eastAsia="楷体" w:hAnsi="Times New Roman" w:cs="Times New Roman" w:hint="default"/>
          <w:color w:val="000000"/>
          <w:sz w:val="21"/>
          <w:szCs w:val="21"/>
          <w:lang w:val="en-US" w:eastAsia="zh-CN"/>
        </w:rPr>
        <w:t>NH</w:t>
      </w:r>
      <w:r>
        <w:rPr>
          <w:rFonts w:ascii="Times New Roman" w:eastAsia="楷体" w:hAnsi="Times New Roman" w:cs="Times New Roman" w:hint="default"/>
          <w:color w:val="000000"/>
          <w:sz w:val="21"/>
          <w:szCs w:val="21"/>
          <w:vertAlign w:val="subscript"/>
          <w:lang w:val="en-US" w:eastAsia="zh-CN"/>
        </w:rPr>
        <w:t>2</w:t>
      </w:r>
      <w:r>
        <w:rPr>
          <w:rFonts w:ascii="Times New Roman" w:eastAsia="楷体" w:hAnsi="Times New Roman" w:cs="Times New Roman" w:hint="default"/>
          <w:color w:val="000000"/>
          <w:sz w:val="21"/>
          <w:szCs w:val="21"/>
          <w:lang w:val="en-US" w:eastAsia="zh-CN"/>
        </w:rPr>
        <w:t>OH</w:t>
      </w:r>
    </w:p>
    <w:p>
      <w:pPr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D. 羟胺分子间氢键的强弱：</w:t>
      </w:r>
      <w:r>
        <w:rPr>
          <w:rFonts w:ascii="Times New Roman" w:hAnsi="Times New Roman" w:cs="Times New Roman" w:hint="default"/>
          <w:color w:val="000000"/>
          <w:sz w:val="21"/>
          <w:szCs w:val="21"/>
          <w:lang w:val="en-US" w:eastAsia="zh-CN"/>
        </w:rPr>
        <w:t>O-H…O＞N-H…N</w:t>
      </w:r>
    </w:p>
    <w:p>
      <w:pPr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8. 某催化剂结构简式如图所示。下列说法错误的是</w:t>
      </w:r>
    </w:p>
    <w:p>
      <w:pPr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drawing>
          <wp:inline distT="0" distB="0" distL="114300" distR="114300">
            <wp:extent cx="1847850" cy="1219200"/>
            <wp:effectExtent l="0" t="0" r="0" b="0"/>
            <wp:docPr id="100011" name="图片 10001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121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A. 该物质中</w:t>
      </w:r>
      <w:r>
        <w:rPr>
          <w:rFonts w:ascii="Times New Roman" w:hAnsi="Times New Roman" w:cs="Times New Roman" w:hint="default"/>
          <w:color w:val="000000"/>
          <w:sz w:val="21"/>
          <w:szCs w:val="21"/>
          <w:lang w:val="en-US" w:eastAsia="zh-CN"/>
        </w:rPr>
        <w:t>Ni</w: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为</w:t>
      </w:r>
      <w:r>
        <w:rPr>
          <w:rFonts w:ascii="Times New Roman" w:hAnsi="Times New Roman" w:cs="Times New Roman" w:hint="default"/>
          <w:color w:val="000000"/>
          <w:sz w:val="21"/>
          <w:szCs w:val="21"/>
          <w:lang w:val="en-US" w:eastAsia="zh-CN"/>
        </w:rPr>
        <w:t>+2</w: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价</w: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B. 基态原子的第一电离能：</w:t>
      </w:r>
      <w:r>
        <w:rPr>
          <w:rFonts w:ascii="Times New Roman" w:hAnsi="Times New Roman" w:cs="Times New Roman" w:hint="default"/>
          <w:color w:val="000000"/>
          <w:sz w:val="21"/>
          <w:szCs w:val="21"/>
          <w:lang w:val="en-US" w:eastAsia="zh-CN"/>
        </w:rPr>
        <w:t>Cl＞P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C. 该物质中C和P均采取</w:t>
      </w:r>
      <w:r>
        <w:rPr>
          <w:rFonts w:ascii="Times New Roman" w:hAnsi="Times New Roman" w:cs="Times New Roman" w:hint="default"/>
          <w:color w:val="000000"/>
          <w:sz w:val="21"/>
          <w:szCs w:val="21"/>
          <w:lang w:val="en-US" w:eastAsia="zh-CN"/>
        </w:rPr>
        <w:t>sp</w:t>
      </w:r>
      <w:r>
        <w:rPr>
          <w:rFonts w:ascii="Times New Roman" w:hAnsi="Times New Roman" w:cs="Times New Roman" w:hint="default"/>
          <w:color w:val="000000"/>
          <w:sz w:val="21"/>
          <w:szCs w:val="21"/>
          <w:vertAlign w:val="superscript"/>
          <w:lang w:val="en-US" w:eastAsia="zh-CN"/>
        </w:rPr>
        <w:t>2</w: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杂化</w: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D. 基态</w:t>
      </w:r>
      <w:r>
        <w:rPr>
          <w:rFonts w:ascii="Times New Roman" w:hAnsi="Times New Roman" w:cs="Times New Roman" w:hint="default"/>
          <w:color w:val="000000"/>
          <w:sz w:val="21"/>
          <w:szCs w:val="21"/>
          <w:lang w:val="en-US" w:eastAsia="zh-CN"/>
        </w:rPr>
        <w:t>Ni</w: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原子价电子排布式为</w:t>
      </w:r>
      <w:r>
        <w:rPr>
          <w:rFonts w:ascii="Times New Roman" w:hAnsi="Times New Roman" w:cs="Times New Roman" w:hint="default"/>
          <w:color w:val="000000"/>
          <w:sz w:val="21"/>
          <w:szCs w:val="21"/>
          <w:lang w:val="en-US" w:eastAsia="zh-CN"/>
        </w:rPr>
        <w:t>3d</w:t>
      </w:r>
      <w:r>
        <w:rPr>
          <w:rFonts w:ascii="Times New Roman" w:hAnsi="Times New Roman" w:cs="Times New Roman" w:hint="default"/>
          <w:color w:val="000000"/>
          <w:sz w:val="21"/>
          <w:szCs w:val="21"/>
          <w:vertAlign w:val="superscript"/>
          <w:lang w:val="en-US" w:eastAsia="zh-CN"/>
        </w:rPr>
        <w:t>8</w:t>
      </w:r>
      <w:r>
        <w:rPr>
          <w:rFonts w:ascii="Times New Roman" w:hAnsi="Times New Roman" w:cs="Times New Roman" w:hint="default"/>
          <w:color w:val="000000"/>
          <w:sz w:val="21"/>
          <w:szCs w:val="21"/>
          <w:lang w:val="en-US" w:eastAsia="zh-CN"/>
        </w:rPr>
        <w:t>4s</w:t>
      </w:r>
      <w:r>
        <w:rPr>
          <w:rFonts w:ascii="Times New Roman" w:hAnsi="Times New Roman" w:cs="Times New Roman" w:hint="default"/>
          <w:color w:val="000000"/>
          <w:sz w:val="21"/>
          <w:szCs w:val="21"/>
          <w:vertAlign w:val="superscript"/>
          <w:lang w:val="en-US" w:eastAsia="zh-CN"/>
        </w:rPr>
        <w:t>2</w:t>
      </w:r>
    </w:p>
    <w:p>
      <w:pPr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9. 仅用下表提供的试剂和用品，</w: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  <w:em w:val="dot"/>
        </w:rPr>
        <w:t>不能</w: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实现相应实验目的的是</w:t>
      </w:r>
    </w:p>
    <w:tbl>
      <w:tblPr>
        <w:tblStyle w:val="TableNormal"/>
        <w:tblW w:w="0" w:type="auto"/>
        <w:tblInd w:w="-9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800"/>
        <w:gridCol w:w="2558"/>
        <w:gridCol w:w="2696"/>
        <w:gridCol w:w="4031"/>
      </w:tblGrid>
      <w:tr>
        <w:tblPrEx>
          <w:tblW w:w="0" w:type="auto"/>
          <w:tblInd w:w="-99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/>
        </w:trPr>
        <w:tc>
          <w:tcPr>
            <w:tcW w:w="8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center"/>
              <w:textAlignment w:val="center"/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  <w:t>选项</w:t>
            </w:r>
          </w:p>
        </w:tc>
        <w:tc>
          <w:tcPr>
            <w:tcW w:w="25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center"/>
              <w:textAlignment w:val="center"/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  <w:t>实验目的</w:t>
            </w:r>
          </w:p>
        </w:tc>
        <w:tc>
          <w:tcPr>
            <w:tcW w:w="26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center"/>
              <w:textAlignment w:val="center"/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  <w:t>试剂</w:t>
            </w:r>
          </w:p>
        </w:tc>
        <w:tc>
          <w:tcPr>
            <w:tcW w:w="40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center"/>
              <w:textAlignment w:val="center"/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  <w:t>用品</w:t>
            </w:r>
          </w:p>
        </w:tc>
      </w:tr>
      <w:tr>
        <w:tblPrEx>
          <w:tblW w:w="0" w:type="auto"/>
          <w:tblInd w:w="-99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/>
        </w:trPr>
        <w:tc>
          <w:tcPr>
            <w:tcW w:w="8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center"/>
              <w:textAlignment w:val="center"/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  <w:t>A</w:t>
            </w:r>
          </w:p>
        </w:tc>
        <w:tc>
          <w:tcPr>
            <w:tcW w:w="25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left"/>
              <w:textAlignment w:val="center"/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  <w:t>比较镁和铝的金属性强弱</w:t>
            </w:r>
          </w:p>
        </w:tc>
        <w:tc>
          <w:tcPr>
            <w:tcW w:w="26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left"/>
              <w:textAlignment w:val="center"/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</w:pPr>
            <w:r>
              <w:rPr>
                <w:rFonts w:ascii="Times New Roman" w:hAnsi="Times New Roman" w:cs="Times New Roman" w:hint="default"/>
                <w:color w:val="000000"/>
                <w:sz w:val="21"/>
                <w:szCs w:val="21"/>
                <w:lang w:val="en-US" w:eastAsia="zh-CN"/>
              </w:rPr>
              <w:t>MgCl</w:t>
            </w:r>
            <w:r>
              <w:rPr>
                <w:rFonts w:ascii="Times New Roman" w:hAnsi="Times New Roman" w:cs="Times New Roman" w:hint="default"/>
                <w:color w:val="000000"/>
                <w:sz w:val="21"/>
                <w:szCs w:val="21"/>
                <w:vertAlign w:val="subscript"/>
                <w:lang w:val="en-US" w:eastAsia="zh-CN"/>
              </w:rPr>
              <w:t>2</w:t>
            </w:r>
            <w:r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  <w:t>溶液、</w:t>
            </w:r>
            <w:r>
              <w:rPr>
                <w:rFonts w:ascii="Times New Roman" w:hAnsi="Times New Roman" w:cs="Times New Roman" w:hint="default"/>
                <w:color w:val="000000"/>
                <w:sz w:val="21"/>
                <w:szCs w:val="21"/>
                <w:lang w:val="en-US" w:eastAsia="zh-CN"/>
              </w:rPr>
              <w:t>AlCl</w:t>
            </w:r>
            <w:r>
              <w:rPr>
                <w:rFonts w:ascii="Times New Roman" w:hAnsi="Times New Roman" w:cs="Times New Roman" w:hint="default"/>
                <w:color w:val="000000"/>
                <w:sz w:val="21"/>
                <w:szCs w:val="21"/>
                <w:vertAlign w:val="subscript"/>
                <w:lang w:val="en-US" w:eastAsia="zh-CN"/>
              </w:rPr>
              <w:t>3</w:t>
            </w:r>
            <w:r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  <w:t>溶液、氨水</w:t>
            </w:r>
          </w:p>
        </w:tc>
        <w:tc>
          <w:tcPr>
            <w:tcW w:w="40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left"/>
              <w:textAlignment w:val="center"/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  <w:t>试管、胶头滴管</w:t>
            </w:r>
          </w:p>
        </w:tc>
      </w:tr>
      <w:tr>
        <w:tblPrEx>
          <w:tblW w:w="0" w:type="auto"/>
          <w:tblInd w:w="-99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/>
        </w:trPr>
        <w:tc>
          <w:tcPr>
            <w:tcW w:w="8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center"/>
              <w:textAlignment w:val="center"/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  <w:t>B</w:t>
            </w:r>
          </w:p>
        </w:tc>
        <w:tc>
          <w:tcPr>
            <w:tcW w:w="25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left"/>
              <w:textAlignment w:val="center"/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  <w:t>制备乙酸乙酯</w:t>
            </w:r>
          </w:p>
        </w:tc>
        <w:tc>
          <w:tcPr>
            <w:tcW w:w="26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left"/>
              <w:textAlignment w:val="center"/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  <w:t>乙醇、乙酸、浓硫酸、饱和</w:t>
            </w:r>
            <w:r>
              <w:rPr>
                <w:rFonts w:ascii="Times New Roman" w:hAnsi="Times New Roman" w:cs="Times New Roman" w:hint="default"/>
                <w:color w:val="000000"/>
                <w:sz w:val="21"/>
                <w:szCs w:val="21"/>
                <w:lang w:val="en-US" w:eastAsia="zh-CN"/>
              </w:rPr>
              <w:t>Na</w:t>
            </w:r>
            <w:r>
              <w:rPr>
                <w:rFonts w:ascii="Times New Roman" w:hAnsi="Times New Roman" w:cs="Times New Roman" w:hint="default"/>
                <w:color w:val="000000"/>
                <w:sz w:val="21"/>
                <w:szCs w:val="21"/>
                <w:vertAlign w:val="subscript"/>
                <w:lang w:val="en-US" w:eastAsia="zh-CN"/>
              </w:rPr>
              <w:t>2</w:t>
            </w:r>
            <w:r>
              <w:rPr>
                <w:rFonts w:ascii="Times New Roman" w:hAnsi="Times New Roman" w:cs="Times New Roman" w:hint="default"/>
                <w:color w:val="000000"/>
                <w:sz w:val="21"/>
                <w:szCs w:val="21"/>
                <w:lang w:val="en-US" w:eastAsia="zh-CN"/>
              </w:rPr>
              <w:t>CO</w:t>
            </w:r>
            <w:r>
              <w:rPr>
                <w:rFonts w:ascii="Times New Roman" w:hAnsi="Times New Roman" w:cs="Times New Roman" w:hint="default"/>
                <w:color w:val="000000"/>
                <w:sz w:val="21"/>
                <w:szCs w:val="21"/>
                <w:vertAlign w:val="subscript"/>
                <w:lang w:val="en-US" w:eastAsia="zh-CN"/>
              </w:rPr>
              <w:t>3</w:t>
            </w:r>
            <w:r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  <w:t>溶液</w:t>
            </w:r>
          </w:p>
        </w:tc>
        <w:tc>
          <w:tcPr>
            <w:tcW w:w="40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left"/>
              <w:textAlignment w:val="center"/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  <w:t>试管、橡胶塞、导管、乳胶管铁架台(带铁夹)、碎瓷片、酒精灯、火柴</w:t>
            </w:r>
          </w:p>
        </w:tc>
      </w:tr>
      <w:tr>
        <w:tblPrEx>
          <w:tblW w:w="0" w:type="auto"/>
          <w:tblInd w:w="-99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/>
        </w:trPr>
        <w:tc>
          <w:tcPr>
            <w:tcW w:w="8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center"/>
              <w:textAlignment w:val="center"/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  <w:t>C</w:t>
            </w:r>
          </w:p>
        </w:tc>
        <w:tc>
          <w:tcPr>
            <w:tcW w:w="25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left"/>
              <w:textAlignment w:val="center"/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  <w:t>制备</w:t>
            </w:r>
            <w:r>
              <w:rPr>
                <w:rFonts w:ascii="Times New Roman" w:hAnsi="Times New Roman" w:cs="Times New Roman" w:hint="default"/>
                <w:color w:val="000000"/>
                <w:sz w:val="21"/>
                <w:szCs w:val="21"/>
                <w:lang w:val="en-US" w:eastAsia="zh-CN"/>
              </w:rPr>
              <w:t>[Cu(NH</w:t>
            </w:r>
            <w:r>
              <w:rPr>
                <w:rFonts w:ascii="Times New Roman" w:hAnsi="Times New Roman" w:cs="Times New Roman" w:hint="default"/>
                <w:color w:val="000000"/>
                <w:sz w:val="21"/>
                <w:szCs w:val="21"/>
                <w:vertAlign w:val="subscript"/>
                <w:lang w:val="en-US" w:eastAsia="zh-CN"/>
              </w:rPr>
              <w:t>3</w:t>
            </w:r>
            <w:r>
              <w:rPr>
                <w:rFonts w:ascii="Times New Roman" w:hAnsi="Times New Roman" w:cs="Times New Roman" w:hint="default"/>
                <w:color w:val="000000"/>
                <w:sz w:val="21"/>
                <w:szCs w:val="21"/>
                <w:lang w:val="en-US" w:eastAsia="zh-CN"/>
              </w:rPr>
              <w:t>)</w:t>
            </w:r>
            <w:r>
              <w:rPr>
                <w:rFonts w:ascii="Times New Roman" w:hAnsi="Times New Roman" w:cs="Times New Roman" w:hint="default"/>
                <w:color w:val="000000"/>
                <w:sz w:val="21"/>
                <w:szCs w:val="21"/>
                <w:vertAlign w:val="subscript"/>
                <w:lang w:val="en-US" w:eastAsia="zh-CN"/>
              </w:rPr>
              <w:t>4</w:t>
            </w:r>
            <w:r>
              <w:rPr>
                <w:rFonts w:ascii="Times New Roman" w:hAnsi="Times New Roman" w:cs="Times New Roman" w:hint="default"/>
                <w:color w:val="000000"/>
                <w:sz w:val="21"/>
                <w:szCs w:val="21"/>
                <w:lang w:val="en-US" w:eastAsia="zh-CN"/>
              </w:rPr>
              <w:t>]SO</w:t>
            </w:r>
            <w:r>
              <w:rPr>
                <w:rFonts w:ascii="Times New Roman" w:hAnsi="Times New Roman" w:cs="Times New Roman" w:hint="default"/>
                <w:color w:val="000000"/>
                <w:sz w:val="21"/>
                <w:szCs w:val="21"/>
                <w:vertAlign w:val="subscript"/>
                <w:lang w:val="en-US" w:eastAsia="zh-CN"/>
              </w:rPr>
              <w:t>4</w:t>
            </w:r>
            <w:r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  <w:t>溶液</w:t>
            </w:r>
          </w:p>
        </w:tc>
        <w:tc>
          <w:tcPr>
            <w:tcW w:w="26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left"/>
              <w:textAlignment w:val="center"/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</w:pPr>
            <w:r>
              <w:rPr>
                <w:rFonts w:ascii="Times New Roman" w:hAnsi="Times New Roman" w:cs="Times New Roman" w:hint="default"/>
                <w:sz w:val="21"/>
                <w:szCs w:val="21"/>
                <w:lang w:val="en-US" w:eastAsia="zh-CN"/>
              </w:rPr>
              <w:t>CuSO</w:t>
            </w:r>
            <w:r>
              <w:rPr>
                <w:rFonts w:ascii="Times New Roman" w:hAnsi="Times New Roman" w:cs="Times New Roman" w:hint="default"/>
                <w:sz w:val="21"/>
                <w:szCs w:val="21"/>
                <w:vertAlign w:val="subscript"/>
                <w:lang w:val="en-US" w:eastAsia="zh-CN"/>
              </w:rPr>
              <w:t>4</w:t>
            </w:r>
            <w:r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  <w:t>溶液、氨水</w:t>
            </w:r>
          </w:p>
        </w:tc>
        <w:tc>
          <w:tcPr>
            <w:tcW w:w="40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left"/>
              <w:textAlignment w:val="center"/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  <w:t>试管、胶头滴管</w:t>
            </w:r>
          </w:p>
        </w:tc>
      </w:tr>
      <w:tr>
        <w:tblPrEx>
          <w:tblW w:w="0" w:type="auto"/>
          <w:tblInd w:w="-99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/>
        </w:trPr>
        <w:tc>
          <w:tcPr>
            <w:tcW w:w="8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center"/>
              <w:textAlignment w:val="center"/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  <w:t>D</w:t>
            </w:r>
          </w:p>
        </w:tc>
        <w:tc>
          <w:tcPr>
            <w:tcW w:w="25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left"/>
              <w:textAlignment w:val="center"/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  <w:t>利用盐类水解制备</w:t>
            </w:r>
            <w:r>
              <w:rPr>
                <w:rFonts w:ascii="Times New Roman" w:hAnsi="Times New Roman" w:cs="Times New Roman" w:hint="default"/>
                <w:color w:val="000000"/>
                <w:sz w:val="21"/>
                <w:szCs w:val="21"/>
                <w:lang w:val="en-US" w:eastAsia="zh-CN"/>
              </w:rPr>
              <w:t>Fe(OH)</w:t>
            </w:r>
            <w:r>
              <w:rPr>
                <w:rFonts w:ascii="Times New Roman" w:hAnsi="Times New Roman" w:cs="Times New Roman" w:hint="default"/>
                <w:color w:val="000000"/>
                <w:sz w:val="21"/>
                <w:szCs w:val="21"/>
                <w:vertAlign w:val="subscript"/>
                <w:lang w:val="en-US" w:eastAsia="zh-CN"/>
              </w:rPr>
              <w:t>3</w:t>
            </w:r>
            <w:r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  <w:t>胶体</w:t>
            </w:r>
          </w:p>
        </w:tc>
        <w:tc>
          <w:tcPr>
            <w:tcW w:w="26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left"/>
              <w:textAlignment w:val="center"/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  <w:t>饱和</w:t>
            </w:r>
            <w:r>
              <w:rPr>
                <w:rFonts w:ascii="Times New Roman" w:hAnsi="Times New Roman" w:cs="Times New Roman" w:hint="default"/>
                <w:color w:val="000000"/>
                <w:sz w:val="21"/>
                <w:szCs w:val="21"/>
                <w:lang w:val="en-US" w:eastAsia="zh-CN"/>
              </w:rPr>
              <w:t>FeCl</w:t>
            </w:r>
            <w:r>
              <w:rPr>
                <w:rFonts w:ascii="Times New Roman" w:hAnsi="Times New Roman" w:cs="Times New Roman" w:hint="default"/>
                <w:color w:val="000000"/>
                <w:sz w:val="21"/>
                <w:szCs w:val="21"/>
                <w:vertAlign w:val="subscript"/>
                <w:lang w:val="en-US" w:eastAsia="zh-CN"/>
              </w:rPr>
              <w:t>3</w:t>
            </w:r>
            <w:r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  <w:t>溶液、蒸馏水</w:t>
            </w:r>
          </w:p>
        </w:tc>
        <w:tc>
          <w:tcPr>
            <w:tcW w:w="40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left"/>
              <w:textAlignment w:val="center"/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  <w:t>烧杯、胶头滴管、石棉网、三脚架、酒精灯、火柴</w:t>
            </w:r>
          </w:p>
        </w:tc>
      </w:tr>
    </w:tbl>
    <w:p>
      <w:pPr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10. 某温度下，在密闭容器中充入一定量</w:t>
      </w:r>
      <w:r>
        <w:rPr>
          <w:rFonts w:ascii="Times New Roman" w:eastAsia="宋体" w:hAnsi="Times New Roman" w:cs="Times New Roman" w:hint="default"/>
          <w:color w:val="000000"/>
          <w:position w:val="0"/>
          <w:sz w:val="21"/>
          <w:szCs w:val="21"/>
        </w:rPr>
        <w:drawing>
          <wp:inline distT="0" distB="0" distL="114300" distR="114300">
            <wp:extent cx="133350" cy="177800"/>
            <wp:effectExtent l="0" t="0" r="0" b="13335"/>
            <wp:docPr id="858168798" name="图片 8581687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8168798" name="图片 85816879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hint="default"/>
          <w:color w:val="000000"/>
          <w:position w:val="0"/>
          <w:sz w:val="21"/>
          <w:szCs w:val="21"/>
          <w:lang w:val="en-US" w:eastAsia="zh-CN"/>
        </w:rPr>
        <w:t>X(g)</w: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，发生下列反应：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学科网(www.zxxk.com)--教育资源门户，提供试卷、教案、课件、论文、素材以及各类教学资源下载，还有大量而丰富的教学相关资讯！" style="width:113.15pt;height:20.2pt" o:ole="" coordsize="21600,21600" o:preferrelative="t" filled="f" stroked="f">
            <v:stroke joinstyle="miter"/>
            <v:imagedata r:id="rId9" o:title="eqId9d0b06faf840f7366df96bafafebd2ea"/>
            <o:lock v:ext="edit" aspectratio="t"/>
            <w10:anchorlock/>
          </v:shape>
          <o:OLEObject Type="Embed" ProgID="Equation.DSMT4" ShapeID="_x0000_i1025" DrawAspect="Content" ObjectID="_1468075725" r:id="rId10"/>
        </w:objec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，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26" type="#_x0000_t75" alt="学科网(www.zxxk.com)--教育资源门户，提供试卷、教案、课件、论文、素材以及各类教学资源下载，还有大量而丰富的教学相关资讯！" style="width:113.15pt;height:20.2pt" o:ole="" coordsize="21600,21600" o:preferrelative="t" filled="f" stroked="f">
            <v:stroke joinstyle="miter"/>
            <v:imagedata r:id="rId11" o:title="eqId51c9630017bcdde064d80200714a57df"/>
            <o:lock v:ext="edit" aspectratio="t"/>
            <w10:anchorlock/>
          </v:shape>
          <o:OLEObject Type="Embed" ProgID="Equation.DSMT4" ShapeID="_x0000_i1026" DrawAspect="Content" ObjectID="_1468075726" r:id="rId12"/>
        </w:objec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，测得各气体浓度与反应时间的关系如图所示。下列反应进程示意图符合题意的是</w:t>
      </w:r>
    </w:p>
    <w:p>
      <w:pPr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drawing>
          <wp:inline distT="0" distB="0" distL="114300" distR="114300">
            <wp:extent cx="1581150" cy="1190625"/>
            <wp:effectExtent l="0" t="0" r="0" b="9525"/>
            <wp:docPr id="100015" name="图片 10001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581150" cy="1190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drawing>
          <wp:inline distT="0" distB="0" distL="114300" distR="114300">
            <wp:extent cx="1428750" cy="1200150"/>
            <wp:effectExtent l="0" t="0" r="0" b="0"/>
            <wp:docPr id="100017" name="图片 10001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428750" cy="1200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hint="default"/>
          <w:color w:val="000000"/>
          <w:sz w:val="21"/>
          <w:szCs w:val="21"/>
          <w:lang w:val="en-US" w:eastAsia="zh-CN"/>
        </w:rPr>
        <w:t xml:space="preserve"> </w: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drawing>
          <wp:inline distT="0" distB="0" distL="114300" distR="114300">
            <wp:extent cx="1428750" cy="1200150"/>
            <wp:effectExtent l="0" t="0" r="0" b="0"/>
            <wp:docPr id="100019" name="图片 10001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图片 10001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428750" cy="1200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hint="default"/>
          <w:color w:val="000000"/>
          <w:sz w:val="21"/>
          <w:szCs w:val="21"/>
          <w:lang w:val="en-US" w:eastAsia="zh-CN"/>
        </w:rPr>
        <w:t xml:space="preserve"> </w: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drawing>
          <wp:inline distT="0" distB="0" distL="114300" distR="114300">
            <wp:extent cx="1428750" cy="1200150"/>
            <wp:effectExtent l="0" t="0" r="0" b="0"/>
            <wp:docPr id="100021" name="图片 10002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图片 10002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428750" cy="1200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hint="default"/>
          <w:color w:val="000000"/>
          <w:sz w:val="21"/>
          <w:szCs w:val="21"/>
          <w:lang w:val="en-US" w:eastAsia="zh-CN"/>
        </w:rPr>
        <w:t xml:space="preserve"> </w: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drawing>
          <wp:inline distT="0" distB="0" distL="114300" distR="114300">
            <wp:extent cx="1428750" cy="1200150"/>
            <wp:effectExtent l="0" t="0" r="0" b="0"/>
            <wp:docPr id="100023" name="图片 10002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图片 10002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428750" cy="1200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center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A</w:t>
      </w:r>
      <w:r>
        <w:rPr>
          <w:rFonts w:ascii="Times New Roman" w:hAnsi="Times New Roman" w:cs="Times New Roman" w:hint="default"/>
          <w:color w:val="000000"/>
          <w:sz w:val="21"/>
          <w:szCs w:val="21"/>
          <w:lang w:val="en-US" w:eastAsia="zh-CN"/>
        </w:rPr>
        <w:t xml:space="preserve">                  </w: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B</w:t>
      </w:r>
      <w:r>
        <w:rPr>
          <w:rFonts w:ascii="Times New Roman" w:hAnsi="Times New Roman" w:cs="Times New Roman" w:hint="default"/>
          <w:color w:val="000000"/>
          <w:sz w:val="21"/>
          <w:szCs w:val="21"/>
          <w:lang w:val="en-US" w:eastAsia="zh-CN"/>
        </w:rPr>
        <w:t xml:space="preserve">                  </w: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C</w:t>
      </w:r>
      <w:r>
        <w:rPr>
          <w:rFonts w:ascii="Times New Roman" w:hAnsi="Times New Roman" w:cs="Times New Roman" w:hint="default"/>
          <w:color w:val="000000"/>
          <w:sz w:val="21"/>
          <w:szCs w:val="21"/>
          <w:lang w:val="en-US" w:eastAsia="zh-CN"/>
        </w:rPr>
        <w:t xml:space="preserve">                  </w: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D</w:t>
      </w:r>
    </w:p>
    <w:p>
      <w:pPr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11. 我国学者研发出一种新型水系锌电池，其示意图如下。该电池分别以</w:t>
      </w:r>
      <w:r>
        <w:rPr>
          <w:rFonts w:ascii="Times New Roman" w:hAnsi="Times New Roman" w:cs="Times New Roman" w:hint="default"/>
          <w:color w:val="000000"/>
          <w:sz w:val="21"/>
          <w:szCs w:val="21"/>
          <w:lang w:val="en-US" w:eastAsia="zh-CN"/>
        </w:rPr>
        <w:t>Zn-TCPP</w: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(局部结构如标注框内所示)形成的稳定超分子材料和</w:t>
      </w:r>
      <w:r>
        <w:rPr>
          <w:rFonts w:ascii="Times New Roman" w:hAnsi="Times New Roman" w:cs="Times New Roman" w:hint="default"/>
          <w:color w:val="000000"/>
          <w:sz w:val="21"/>
          <w:szCs w:val="21"/>
          <w:lang w:val="en-US" w:eastAsia="zh-CN"/>
        </w:rPr>
        <w:t>Zn</w: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为电极，以</w:t>
      </w:r>
      <w:r>
        <w:rPr>
          <w:rFonts w:ascii="Times New Roman" w:hAnsi="Times New Roman" w:cs="Times New Roman" w:hint="default"/>
          <w:color w:val="000000"/>
          <w:sz w:val="21"/>
          <w:szCs w:val="21"/>
          <w:lang w:val="en-US" w:eastAsia="zh-CN"/>
        </w:rPr>
        <w:t>ZnSO</w:t>
      </w:r>
      <w:r>
        <w:rPr>
          <w:rFonts w:ascii="Times New Roman" w:hAnsi="Times New Roman" w:cs="Times New Roman" w:hint="default"/>
          <w:color w:val="000000"/>
          <w:sz w:val="21"/>
          <w:szCs w:val="21"/>
          <w:vertAlign w:val="subscript"/>
          <w:lang w:val="en-US" w:eastAsia="zh-CN"/>
        </w:rPr>
        <w:t>4</w: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和</w:t>
      </w:r>
      <w:r>
        <w:rPr>
          <w:rFonts w:ascii="Times New Roman" w:hAnsi="Times New Roman" w:cs="Times New Roman" w:hint="default"/>
          <w:color w:val="000000"/>
          <w:sz w:val="21"/>
          <w:szCs w:val="21"/>
          <w:lang w:val="en-US" w:eastAsia="zh-CN"/>
        </w:rPr>
        <w:t>KI</w: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混合液为电解质溶液。下列说法错误的是</w:t>
      </w:r>
    </w:p>
    <w:p>
      <w:pPr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drawing>
          <wp:inline distT="0" distB="0" distL="114300" distR="114300">
            <wp:extent cx="4629150" cy="1971675"/>
            <wp:effectExtent l="0" t="0" r="0" b="9525"/>
            <wp:docPr id="100025" name="图片 10002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5" name="图片 10002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629150" cy="1971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A. 标注框内所示结构中存在共价键和配位键</w:t>
      </w:r>
    </w:p>
    <w:p>
      <w:pPr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B. 电池总反应为：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27" type="#_x0000_t75" alt="学科网(www.zxxk.com)--教育资源门户，提供试卷、教案、课件、论文、素材以及各类教学资源下载，还有大量而丰富的教学相关资讯！" style="width:117.05pt;height:23.35pt" o:ole="" coordsize="21600,21600" o:preferrelative="t" filled="f" stroked="f">
            <v:stroke joinstyle="miter"/>
            <v:imagedata r:id="rId19" o:title="eqId1c74122b0233bec2ed89961dd4569a3a"/>
            <o:lock v:ext="edit" aspectratio="t"/>
            <w10:anchorlock/>
          </v:shape>
          <o:OLEObject Type="Embed" ProgID="Equation.DSMT4" ShapeID="_x0000_i1027" DrawAspect="Content" ObjectID="_1468075727" r:id="rId20"/>
        </w:object>
      </w:r>
    </w:p>
    <w:p>
      <w:pPr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C. 充电时，阴极被还原的</w:t>
      </w:r>
      <w:r>
        <w:rPr>
          <w:rFonts w:ascii="Times New Roman" w:hAnsi="Times New Roman" w:cs="Times New Roman" w:hint="default"/>
          <w:color w:val="000000"/>
          <w:sz w:val="21"/>
          <w:szCs w:val="21"/>
          <w:lang w:val="en-US" w:eastAsia="zh-CN"/>
        </w:rPr>
        <w:t>Zn</w:t>
      </w:r>
      <w:r>
        <w:rPr>
          <w:rFonts w:ascii="Times New Roman" w:hAnsi="Times New Roman" w:cs="Times New Roman" w:hint="default"/>
          <w:color w:val="000000"/>
          <w:sz w:val="21"/>
          <w:szCs w:val="21"/>
          <w:vertAlign w:val="superscript"/>
          <w:lang w:val="en-US" w:eastAsia="zh-CN"/>
        </w:rPr>
        <w:t>2+</w: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主要来自</w:t>
      </w:r>
      <w:r>
        <w:rPr>
          <w:rFonts w:ascii="Times New Roman" w:hAnsi="Times New Roman" w:cs="Times New Roman" w:hint="default"/>
          <w:color w:val="000000"/>
          <w:sz w:val="21"/>
          <w:szCs w:val="21"/>
          <w:lang w:val="en-US" w:eastAsia="zh-CN"/>
        </w:rPr>
        <w:t>Zn-TCPP</w:t>
      </w:r>
    </w:p>
    <w:p>
      <w:pPr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D. 放电时，消耗</w:t>
      </w:r>
      <w:r>
        <w:rPr>
          <w:rFonts w:ascii="Times New Roman" w:hAnsi="Times New Roman" w:cs="Times New Roman" w:hint="default"/>
          <w:color w:val="000000"/>
          <w:sz w:val="21"/>
          <w:szCs w:val="21"/>
          <w:lang w:val="en-US" w:eastAsia="zh-CN"/>
        </w:rPr>
        <w:t>0.65gZn</w: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，理论上转移</w:t>
      </w:r>
      <w:r>
        <w:rPr>
          <w:rFonts w:ascii="Times New Roman" w:hAnsi="Times New Roman" w:cs="Times New Roman" w:hint="default"/>
          <w:color w:val="000000"/>
          <w:sz w:val="21"/>
          <w:szCs w:val="21"/>
          <w:lang w:val="en-US" w:eastAsia="zh-CN"/>
        </w:rPr>
        <w:t>0.02mol</w: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电子</w:t>
      </w:r>
    </w:p>
    <w:p>
      <w:pPr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12. 室温下，为探究纳米铁去除水样中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28" type="#_x0000_t75" alt="学科网(www.zxxk.com)--教育资源门户，提供试卷、教案、课件、论文、素材以及各类教学资源下载，还有大量而丰富的教学相关资讯！" style="width:30pt;height:18.75pt" o:ole="" coordsize="21600,21600" o:preferrelative="t" filled="f" stroked="f">
            <v:stroke joinstyle="miter"/>
            <v:imagedata r:id="rId21" o:title="eqIdc9b6b1a8166c55e891b079cfc1f562d1"/>
            <o:lock v:ext="edit" aspectratio="t"/>
            <w10:anchorlock/>
          </v:shape>
          <o:OLEObject Type="Embed" ProgID="Equation.DSMT4" ShapeID="_x0000_i1028" DrawAspect="Content" ObjectID="_1468075728" r:id="rId22"/>
        </w:objec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的影响因素，测得不同条件下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29" type="#_x0000_t75" alt="学科网(www.zxxk.com)--教育资源门户，提供试卷、教案、课件、论文、素材以及各类教学资源下载，还有大量而丰富的教学相关资讯！" style="width:30pt;height:18.75pt" o:ole="" coordsize="21600,21600" o:preferrelative="t" filled="f" stroked="f">
            <v:stroke joinstyle="miter"/>
            <v:imagedata r:id="rId21" o:title="eqIdc9b6b1a8166c55e891b079cfc1f562d1"/>
            <o:lock v:ext="edit" aspectratio="t"/>
            <w10:anchorlock/>
          </v:shape>
          <o:OLEObject Type="Embed" ProgID="Equation.DSMT4" ShapeID="_x0000_i1029" DrawAspect="Content" ObjectID="_1468075729" r:id="rId23"/>
        </w:objec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浓度随时间变化关系如下图。</w:t>
      </w:r>
    </w:p>
    <w:p>
      <w:pPr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drawing>
          <wp:inline distT="0" distB="0" distL="114300" distR="114300">
            <wp:extent cx="2476500" cy="1790700"/>
            <wp:effectExtent l="0" t="0" r="0" b="0"/>
            <wp:docPr id="100027" name="图片 10002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7" name="图片 10002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476500" cy="1790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Normal"/>
        <w:tblW w:w="7139" w:type="dxa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1398"/>
        <w:gridCol w:w="1850"/>
        <w:gridCol w:w="2092"/>
        <w:gridCol w:w="1799"/>
      </w:tblGrid>
      <w:tr>
        <w:tblPrEx>
          <w:tblW w:w="7139" w:type="dxa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603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  <w:t>实验序号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  <w:lang w:val="en-US" w:eastAsia="zh-CN"/>
              </w:rPr>
            </w:pPr>
            <w:r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  <w:t>水样体积/</w:t>
            </w:r>
            <w:r>
              <w:rPr>
                <w:rFonts w:ascii="Times New Roman" w:hAnsi="Times New Roman" w:cs="Times New Roman" w:hint="default"/>
                <w:color w:val="000000"/>
                <w:sz w:val="21"/>
                <w:szCs w:val="21"/>
                <w:lang w:val="en-US" w:eastAsia="zh-CN"/>
              </w:rPr>
              <w:t>mL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  <w:t>纳米铁质量/</w:t>
            </w:r>
            <w:r>
              <w:rPr>
                <w:rFonts w:ascii="Times New Roman" w:hAnsi="Times New Roman" w:cs="Times New Roman" w:hint="default"/>
                <w:color w:val="000000"/>
                <w:sz w:val="21"/>
                <w:szCs w:val="21"/>
                <w:lang w:val="en-US" w:eastAsia="zh-CN"/>
              </w:rPr>
              <w:t>mg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  <w:lang w:val="en-US" w:eastAsia="zh-CN"/>
              </w:rPr>
            </w:pPr>
            <w:r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  <w:t>水样初始</w:t>
            </w:r>
            <w:r>
              <w:rPr>
                <w:rFonts w:ascii="Times New Roman" w:hAnsi="Times New Roman" w:cs="Times New Roman" w:hint="default"/>
                <w:color w:val="000000"/>
                <w:sz w:val="21"/>
                <w:szCs w:val="21"/>
                <w:lang w:val="en-US" w:eastAsia="zh-CN"/>
              </w:rPr>
              <w:t>pH</w:t>
            </w:r>
          </w:p>
        </w:tc>
      </w:tr>
      <w:tr>
        <w:tblPrEx>
          <w:tblW w:w="7139" w:type="dxa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04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  <w:t>①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  <w:t>50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  <w:t>8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  <w:t>6</w:t>
            </w:r>
          </w:p>
        </w:tc>
      </w:tr>
      <w:tr>
        <w:tblPrEx>
          <w:tblW w:w="7139" w:type="dxa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04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  <w:t>②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  <w:t>50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  <w:t>2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  <w:t>6</w:t>
            </w:r>
          </w:p>
        </w:tc>
      </w:tr>
      <w:tr>
        <w:tblPrEx>
          <w:tblW w:w="7139" w:type="dxa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11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  <w:t>③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  <w:t>50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  <w:t>2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  <w:t>8</w:t>
            </w:r>
          </w:p>
        </w:tc>
      </w:tr>
    </w:tbl>
    <w:p>
      <w:pPr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下列说法正确的是</w:t>
      </w:r>
    </w:p>
    <w:p>
      <w:pPr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A. 实验①中，0~2小时内平均反应速率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30" type="#_x0000_t75" alt="学科网(www.zxxk.com)--教育资源门户，提供试卷、教案、课件、论文、素材以及各类教学资源下载，还有大量而丰富的教学相关资讯！" style="width:126.75pt;height:21.75pt" o:ole="" coordsize="21600,21600" o:preferrelative="t" filled="f" stroked="f">
            <v:stroke joinstyle="miter"/>
            <v:imagedata r:id="rId25" o:title="eqId83667b6cba675e5a5e6c09a3c0d459c7"/>
            <o:lock v:ext="edit" aspectratio="t"/>
            <w10:anchorlock/>
          </v:shape>
          <o:OLEObject Type="Embed" ProgID="Equation.DSMT4" ShapeID="_x0000_i1030" DrawAspect="Content" ObjectID="_1468075730" r:id="rId26"/>
        </w:object>
      </w:r>
    </w:p>
    <w:p>
      <w:pPr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B. 实验③中，反应的离子方程式为：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31" type="#_x0000_t75" alt="学科网(www.zxxk.com)--教育资源门户，提供试卷、教案、课件、论文、素材以及各类教学资源下载，还有大量而丰富的教学相关资讯！" style="width:177pt;height:18.9pt" o:ole="" coordsize="21600,21600" o:preferrelative="t" filled="f" stroked="f">
            <v:stroke joinstyle="miter"/>
            <v:imagedata r:id="rId27" o:title="eqIdbad9be396d5919d73070242ce02e3f51"/>
            <o:lock v:ext="edit" aspectratio="t"/>
            <w10:anchorlock/>
          </v:shape>
          <o:OLEObject Type="Embed" ProgID="Equation.DSMT4" ShapeID="_x0000_i1031" DrawAspect="Content" ObjectID="_1468075731" r:id="rId28"/>
        </w:object>
      </w:r>
    </w:p>
    <w:p>
      <w:pPr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C. 其他条件相同时，适当增加纳米铁质量可加快反应速率</w:t>
      </w:r>
    </w:p>
    <w:p>
      <w:pPr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D. 其他条件相同时，水样初始</w:t>
      </w:r>
      <w:r>
        <w:rPr>
          <w:rFonts w:ascii="Times New Roman" w:hAnsi="Times New Roman" w:cs="Times New Roman" w:hint="default"/>
          <w:color w:val="000000"/>
          <w:sz w:val="21"/>
          <w:szCs w:val="21"/>
          <w:lang w:val="en-US" w:eastAsia="zh-CN"/>
        </w:rPr>
        <w:t>pH</w: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越小，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32" type="#_x0000_t75" alt="学科网(www.zxxk.com)--教育资源门户，提供试卷、教案、课件、论文、素材以及各类教学资源下载，还有大量而丰富的教学相关资讯！" style="width:30pt;height:18.75pt" o:ole="" coordsize="21600,21600" o:preferrelative="t" filled="f" stroked="f">
            <v:stroke joinstyle="miter"/>
            <v:imagedata r:id="rId21" o:title="eqIdc9b6b1a8166c55e891b079cfc1f562d1"/>
            <o:lock v:ext="edit" aspectratio="t"/>
            <w10:anchorlock/>
          </v:shape>
          <o:OLEObject Type="Embed" ProgID="Equation.DSMT4" ShapeID="_x0000_i1032" DrawAspect="Content" ObjectID="_1468075732" r:id="rId29"/>
        </w:objec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的去除效果越好</w:t>
      </w:r>
    </w:p>
    <w:p>
      <w:pPr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13. 环境保护工程师研究利用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33" type="#_x0000_t75" alt="学科网(www.zxxk.com)--教育资源门户，提供试卷、教案、课件、论文、素材以及各类教学资源下载，还有大量而丰富的教学相关资讯！" style="width:29.4pt;height:18pt" o:ole="" coordsize="21600,21600" o:preferrelative="t" filled="f" stroked="f">
            <v:stroke joinstyle="miter"/>
            <v:imagedata r:id="rId30" o:title="eqId5e7234d623a9f6d2ca546534671dc08d"/>
            <o:lock v:ext="edit" aspectratio="t"/>
            <w10:anchorlock/>
          </v:shape>
          <o:OLEObject Type="Embed" ProgID="Equation.DSMT4" ShapeID="_x0000_i1033" DrawAspect="Content" ObjectID="_1468075733" r:id="rId31"/>
        </w:objec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、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34" type="#_x0000_t75" alt="学科网(www.zxxk.com)--教育资源门户，提供试卷、教案、课件、论文、素材以及各类教学资源下载，还有大量而丰富的教学相关资讯！" style="width:22.15pt;height:14.25pt" o:ole="" coordsize="21600,21600" o:preferrelative="t" filled="f" stroked="f">
            <v:stroke joinstyle="miter"/>
            <v:imagedata r:id="rId32" o:title="eqIdf7978ad436744b416c40bfb7d2307a0f"/>
            <o:lock v:ext="edit" aspectratio="t"/>
            <w10:anchorlock/>
          </v:shape>
          <o:OLEObject Type="Embed" ProgID="Equation.DSMT4" ShapeID="_x0000_i1034" DrawAspect="Content" ObjectID="_1468075734" r:id="rId33"/>
        </w:objec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和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35" type="#_x0000_t75" alt="学科网(www.zxxk.com)--教育资源门户，提供试卷、教案、课件、论文、素材以及各类教学资源下载，还有大量而丰富的教学相关资讯！" style="width:23.15pt;height:18.15pt" o:ole="" coordsize="21600,21600" o:preferrelative="t" filled="f" stroked="f">
            <v:stroke joinstyle="miter"/>
            <v:imagedata r:id="rId34" o:title="eqId7c0afdbb1b1be2d624217f907abfd630"/>
            <o:lock v:ext="edit" aspectratio="t"/>
            <w10:anchorlock/>
          </v:shape>
          <o:OLEObject Type="Embed" ProgID="Equation.DSMT4" ShapeID="_x0000_i1035" DrawAspect="Content" ObjectID="_1468075735" r:id="rId35"/>
        </w:objec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处理水样中的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36" type="#_x0000_t75" alt="学科网(www.zxxk.com)--教育资源门户，提供试卷、教案、课件、论文、素材以及各类教学资源下载，还有大量而丰富的教学相关资讯！" style="width:24.75pt;height:16.5pt" o:ole="" coordsize="21600,21600" o:preferrelative="t" filled="f" stroked="f">
            <v:stroke joinstyle="miter"/>
            <v:imagedata r:id="rId36" o:title="eqId001739876b48acdac73fc2a37e3b2c97"/>
            <o:lock v:ext="edit" aspectratio="t"/>
            <w10:anchorlock/>
          </v:shape>
          <o:OLEObject Type="Embed" ProgID="Equation.DSMT4" ShapeID="_x0000_i1036" DrawAspect="Content" ObjectID="_1468075736" r:id="rId37"/>
        </w:objec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。已知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37" type="#_x0000_t75" alt="学科网(www.zxxk.com)--教育资源门户，提供试卷、教案、课件、论文、素材以及各类教学资源下载，还有大量而丰富的教学相关资讯！" style="width:23.75pt;height:12.9pt" o:ole="" coordsize="21600,21600" o:preferrelative="t" filled="f" stroked="f">
            <v:stroke joinstyle="miter"/>
            <v:imagedata r:id="rId38" o:title="eqId43d348399e41be61b6f0d3fde5b57e6b"/>
            <o:lock v:ext="edit" aspectratio="t"/>
            <w10:anchorlock/>
          </v:shape>
          <o:OLEObject Type="Embed" ProgID="Equation.DSMT4" ShapeID="_x0000_i1037" DrawAspect="Content" ObjectID="_1468075737" r:id="rId39"/>
        </w:objec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时，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38" type="#_x0000_t75" alt="学科网(www.zxxk.com)--教育资源门户，提供试卷、教案、课件、论文、素材以及各类教学资源下载，还有大量而丰富的教学相关资讯！" style="width:23.15pt;height:18.15pt" o:ole="" coordsize="21600,21600" o:preferrelative="t" filled="f" stroked="f">
            <v:stroke joinstyle="miter"/>
            <v:imagedata r:id="rId34" o:title="eqId7c0afdbb1b1be2d624217f907abfd630"/>
            <o:lock v:ext="edit" aspectratio="t"/>
            <w10:anchorlock/>
          </v:shape>
          <o:OLEObject Type="Embed" ProgID="Equation.DSMT4" ShapeID="_x0000_i1038" DrawAspect="Content" ObjectID="_1468075738" r:id="rId40"/>
        </w:objec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饱和溶液浓度约为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39" type="#_x0000_t75" alt="学科网(www.zxxk.com)--教育资源门户，提供试卷、教案、课件、论文、素材以及各类教学资源下载，还有大量而丰富的教学相关资讯！" style="width:54pt;height:15.75pt" o:ole="" coordsize="21600,21600" o:preferrelative="t" filled="f" stroked="f">
            <v:stroke joinstyle="miter"/>
            <v:imagedata r:id="rId41" o:title="eqIde820148fe6a1337abc1d21f8530d694a"/>
            <o:lock v:ext="edit" aspectratio="t"/>
            <w10:anchorlock/>
          </v:shape>
          <o:OLEObject Type="Embed" ProgID="Equation.DSMT4" ShapeID="_x0000_i1039" DrawAspect="Content" ObjectID="_1468075739" r:id="rId42"/>
        </w:objec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，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40" type="#_x0000_t75" alt="学科网(www.zxxk.com)--教育资源门户，提供试卷、教案、课件、论文、素材以及各类教学资源下载，还有大量而丰富的教学相关资讯！" style="width:85.7pt;height:20.1pt" o:ole="" coordsize="21600,21600" o:preferrelative="t" filled="f" stroked="f">
            <v:stroke joinstyle="miter"/>
            <v:imagedata r:id="rId43" o:title="eqId31f4a6d3c39fcbad2aa7a9e559782bd9"/>
            <o:lock v:ext="edit" aspectratio="t"/>
            <w10:anchorlock/>
          </v:shape>
          <o:OLEObject Type="Embed" ProgID="Equation.DSMT4" ShapeID="_x0000_i1040" DrawAspect="Content" ObjectID="_1468075740" r:id="rId44"/>
        </w:objec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，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41" type="#_x0000_t75" alt="学科网(www.zxxk.com)--教育资源门户，提供试卷、教案、课件、论文、素材以及各类教学资源下载，还有大量而丰富的教学相关资讯！" style="width:89.3pt;height:20.1pt" o:ole="" coordsize="21600,21600" o:preferrelative="t" filled="f" stroked="f">
            <v:stroke joinstyle="miter"/>
            <v:imagedata r:id="rId45" o:title="eqId2e86e74e123e33f622f5aa63c14227b5"/>
            <o:lock v:ext="edit" aspectratio="t"/>
            <w10:anchorlock/>
          </v:shape>
          <o:OLEObject Type="Embed" ProgID="Equation.DSMT4" ShapeID="_x0000_i1041" DrawAspect="Content" ObjectID="_1468075741" r:id="rId46"/>
        </w:objec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，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42" type="#_x0000_t75" alt="学科网(www.zxxk.com)--教育资源门户，提供试卷、教案、课件、论文、素材以及各类教学资源下载，还有大量而丰富的教学相关资讯！" style="width:84.05pt;height:20.1pt" o:ole="" coordsize="21600,21600" o:preferrelative="t" filled="f" stroked="f">
            <v:stroke joinstyle="miter"/>
            <v:imagedata r:id="rId47" o:title="eqIdf2365f8c2d5d667a9b64e438de9cc7c8"/>
            <o:lock v:ext="edit" aspectratio="t"/>
            <w10:anchorlock/>
          </v:shape>
          <o:OLEObject Type="Embed" ProgID="Equation.DSMT4" ShapeID="_x0000_i1042" DrawAspect="Content" ObjectID="_1468075742" r:id="rId48"/>
        </w:objec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，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43" type="#_x0000_t75" alt="学科网(www.zxxk.com)--教育资源门户，提供试卷、教案、课件、论文、素材以及各类教学资源下载，还有大量而丰富的教学相关资讯！" style="width:85.8pt;height:19.8pt" o:ole="" coordsize="21600,21600" o:preferrelative="t" filled="f" stroked="f">
            <v:stroke joinstyle="miter"/>
            <v:imagedata r:id="rId49" o:title="eqId3570058be19f8f708231453b8d7c4b8b"/>
            <o:lock v:ext="edit" aspectratio="t"/>
            <w10:anchorlock/>
          </v:shape>
          <o:OLEObject Type="Embed" ProgID="Equation.DSMT4" ShapeID="_x0000_i1043" DrawAspect="Content" ObjectID="_1468075743" r:id="rId50"/>
        </w:objec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。下列说法错误的是</w:t>
      </w:r>
    </w:p>
    <w:p>
      <w:pPr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 xml:space="preserve">A. 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44" type="#_x0000_t75" alt="学科网(www.zxxk.com)--教育资源门户，提供试卷、教案、课件、论文、素材以及各类教学资源下载，还有大量而丰富的教学相关资讯！" style="width:29.4pt;height:18pt" o:ole="" coordsize="21600,21600" o:preferrelative="t" filled="f" stroked="f">
            <v:stroke joinstyle="miter"/>
            <v:imagedata r:id="rId30" o:title="eqId5e7234d623a9f6d2ca546534671dc08d"/>
            <o:lock v:ext="edit" aspectratio="t"/>
            <w10:anchorlock/>
          </v:shape>
          <o:OLEObject Type="Embed" ProgID="Equation.DSMT4" ShapeID="_x0000_i1044" DrawAspect="Content" ObjectID="_1468075744" r:id="rId51"/>
        </w:objec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溶液中：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45" type="#_x0000_t75" alt="学科网(www.zxxk.com)--教育资源门户，提供试卷、教案、课件、论文、素材以及各类教学资源下载，还有大量而丰富的教学相关资讯！" style="width:211.15pt;height:22.1pt" o:ole="" coordsize="21600,21600" o:preferrelative="t" filled="f" stroked="f">
            <v:stroke joinstyle="miter"/>
            <v:imagedata r:id="rId52" o:title="eqIda02ea7139e1be6da3e453da52faeda8e"/>
            <o:lock v:ext="edit" aspectratio="t"/>
            <w10:anchorlock/>
          </v:shape>
          <o:OLEObject Type="Embed" ProgID="Equation.DSMT4" ShapeID="_x0000_i1045" DrawAspect="Content" ObjectID="_1468075745" r:id="rId53"/>
        </w:object>
      </w:r>
    </w:p>
    <w:p>
      <w:pPr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 xml:space="preserve">B. 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46" type="#_x0000_t75" alt="学科网(www.zxxk.com)--教育资源门户，提供试卷、教案、课件、论文、素材以及各类教学资源下载，还有大量而丰富的教学相关资讯！" style="width:90.1pt;height:18.9pt" o:ole="" coordsize="21600,21600" o:preferrelative="t" filled="f" stroked="f">
            <v:stroke joinstyle="miter"/>
            <v:imagedata r:id="rId54" o:title="eqId96f93d997ba74ef5cd4415c9f853668e"/>
            <o:lock v:ext="edit" aspectratio="t"/>
            <w10:anchorlock/>
          </v:shape>
          <o:OLEObject Type="Embed" ProgID="Equation.DSMT4" ShapeID="_x0000_i1046" DrawAspect="Content" ObjectID="_1468075746" r:id="rId55"/>
        </w:objec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溶液中：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47" type="#_x0000_t75" alt="学科网(www.zxxk.com)--教育资源门户，提供试卷、教案、课件、论文、素材以及各类教学资源下载，还有大量而丰富的教学相关资讯！" style="width:165.7pt;height:21.7pt" o:ole="" coordsize="21600,21600" o:preferrelative="t" filled="f" stroked="f">
            <v:stroke joinstyle="miter"/>
            <v:imagedata r:id="rId56" o:title="eqId08fa136966eac5f73c0ce61d25bd6267"/>
            <o:lock v:ext="edit" aspectratio="t"/>
            <w10:anchorlock/>
          </v:shape>
          <o:OLEObject Type="Embed" ProgID="Equation.DSMT4" ShapeID="_x0000_i1047" DrawAspect="Content" ObjectID="_1468075747" r:id="rId57"/>
        </w:object>
      </w:r>
    </w:p>
    <w:p>
      <w:pPr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C. 向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48" type="#_x0000_t75" alt="学科网(www.zxxk.com)--教育资源门户，提供试卷、教案、课件、论文、素材以及各类教学资源下载，还有大量而丰富的教学相关资讯！" style="width:108.2pt;height:21.7pt" o:ole="" coordsize="21600,21600" o:preferrelative="t" filled="f" stroked="f">
            <v:stroke joinstyle="miter"/>
            <v:imagedata r:id="rId58" o:title="eqId3843c9d2a86135f9787d2f039d75bc0e"/>
            <o:lock v:ext="edit" aspectratio="t"/>
            <w10:anchorlock/>
          </v:shape>
          <o:OLEObject Type="Embed" ProgID="Equation.DSMT4" ShapeID="_x0000_i1048" DrawAspect="Content" ObjectID="_1468075748" r:id="rId59"/>
        </w:objec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的溶液中加入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49" type="#_x0000_t75" alt="学科网(www.zxxk.com)--教育资源门户，提供试卷、教案、课件、论文、素材以及各类教学资源下载，还有大量而丰富的教学相关资讯！" style="width:22.15pt;height:14.25pt" o:ole="" coordsize="21600,21600" o:preferrelative="t" filled="f" stroked="f">
            <v:stroke joinstyle="miter"/>
            <v:imagedata r:id="rId32" o:title="eqIdf7978ad436744b416c40bfb7d2307a0f"/>
            <o:lock v:ext="edit" aspectratio="t"/>
            <w10:anchorlock/>
          </v:shape>
          <o:OLEObject Type="Embed" ProgID="Equation.DSMT4" ShapeID="_x0000_i1049" DrawAspect="Content" ObjectID="_1468075749" r:id="rId60"/>
        </w:objec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，可使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50" type="#_x0000_t75" alt="学科网(www.zxxk.com)--教育资源门户，提供试卷、教案、课件、论文、素材以及各类教学资源下载，还有大量而丰富的教学相关资讯！" style="width:105pt;height:21.7pt" o:ole="" coordsize="21600,21600" o:preferrelative="t" filled="f" stroked="f">
            <v:stroke joinstyle="miter"/>
            <v:imagedata r:id="rId61" o:title="eqId47295a2d2bf60301e48134560df0d1ac"/>
            <o:lock v:ext="edit" aspectratio="t"/>
            <w10:anchorlock/>
          </v:shape>
          <o:OLEObject Type="Embed" ProgID="Equation.DSMT4" ShapeID="_x0000_i1050" DrawAspect="Content" ObjectID="_1468075750" r:id="rId62"/>
        </w:object>
      </w:r>
    </w:p>
    <w:p>
      <w:pPr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D. 向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51" type="#_x0000_t75" alt="学科网(www.zxxk.com)--教育资源门户，提供试卷、教案、课件、论文、素材以及各类教学资源下载，还有大量而丰富的教学相关资讯！" style="width:108.2pt;height:21.7pt" o:ole="" coordsize="21600,21600" o:preferrelative="t" filled="f" stroked="f">
            <v:stroke joinstyle="miter"/>
            <v:imagedata r:id="rId58" o:title="eqId3843c9d2a86135f9787d2f039d75bc0e"/>
            <o:lock v:ext="edit" aspectratio="t"/>
            <w10:anchorlock/>
          </v:shape>
          <o:OLEObject Type="Embed" ProgID="Equation.DSMT4" ShapeID="_x0000_i1051" DrawAspect="Content" ObjectID="_1468075751" r:id="rId63"/>
        </w:objec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的溶液中通入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52" type="#_x0000_t75" alt="学科网(www.zxxk.com)--教育资源门户，提供试卷、教案、课件、论文、素材以及各类教学资源下载，还有大量而丰富的教学相关资讯！" style="width:23.15pt;height:18.15pt" o:ole="" coordsize="21600,21600" o:preferrelative="t" filled="f" stroked="f">
            <v:stroke joinstyle="miter"/>
            <v:imagedata r:id="rId34" o:title="eqId7c0afdbb1b1be2d624217f907abfd630"/>
            <o:lock v:ext="edit" aspectratio="t"/>
            <w10:anchorlock/>
          </v:shape>
          <o:OLEObject Type="Embed" ProgID="Equation.DSMT4" ShapeID="_x0000_i1052" DrawAspect="Content" ObjectID="_1468075752" r:id="rId64"/>
        </w:objec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气体至饱和，所得溶液中：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53" type="#_x0000_t75" alt="学科网(www.zxxk.com)--教育资源门户，提供试卷、教案、课件、论文、素材以及各类教学资源下载，还有大量而丰富的教学相关资讯！" style="width:81.65pt;height:21.7pt" o:ole="" coordsize="21600,21600" o:preferrelative="t" filled="f" stroked="f">
            <v:stroke joinstyle="miter"/>
            <v:imagedata r:id="rId65" o:title="eqId167c57933ae61d5c45875640938f70d8"/>
            <o:lock v:ext="edit" aspectratio="t"/>
            <w10:anchorlock/>
          </v:shape>
          <o:OLEObject Type="Embed" ProgID="Equation.DSMT4" ShapeID="_x0000_i1053" DrawAspect="Content" ObjectID="_1468075753" r:id="rId66"/>
        </w:object>
      </w:r>
    </w:p>
    <w:p>
      <w:pPr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14. 研究人员制备了一种具有锂离子通道的导电氧化物(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54" type="#_x0000_t75" alt="学科网(www.zxxk.com)--教育资源门户，提供试卷、教案、课件、论文、素材以及各类教学资源下载，还有大量而丰富的教学相关资讯！" style="width:59.95pt;height:18.9pt" o:ole="" coordsize="21600,21600" o:preferrelative="t" filled="f" stroked="f">
            <v:stroke joinstyle="miter"/>
            <v:imagedata r:id="rId67" o:title="eqId937bae877641094559c7a5a533ef8038"/>
            <o:lock v:ext="edit" aspectratio="t"/>
            <w10:anchorlock/>
          </v:shape>
          <o:OLEObject Type="Embed" ProgID="Equation.DSMT4" ShapeID="_x0000_i1054" DrawAspect="Content" ObjectID="_1468075754" r:id="rId68"/>
        </w:objec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)，其立方晶胞和导电时</w:t>
      </w:r>
      <w:r>
        <w:rPr>
          <w:rFonts w:ascii="Times New Roman" w:hAnsi="Times New Roman" w:cs="Times New Roman" w:hint="default"/>
          <w:color w:val="000000"/>
          <w:sz w:val="21"/>
          <w:szCs w:val="21"/>
          <w:lang w:val="en-US" w:eastAsia="zh-CN"/>
        </w:rPr>
        <w:t>Li</w:t>
      </w:r>
      <w:r>
        <w:rPr>
          <w:rFonts w:ascii="Times New Roman" w:hAnsi="Times New Roman" w:cs="Times New Roman" w:hint="default"/>
          <w:color w:val="000000"/>
          <w:sz w:val="21"/>
          <w:szCs w:val="21"/>
          <w:vertAlign w:val="superscript"/>
          <w:lang w:val="en-US" w:eastAsia="zh-CN"/>
        </w:rPr>
        <w:t>+</w: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迁移过程如下图所示。已知该氧化物中</w:t>
      </w:r>
      <w:r>
        <w:rPr>
          <w:rFonts w:ascii="Times New Roman" w:hAnsi="Times New Roman" w:cs="Times New Roman" w:hint="default"/>
          <w:color w:val="000000"/>
          <w:sz w:val="21"/>
          <w:szCs w:val="21"/>
          <w:lang w:val="en-US" w:eastAsia="zh-CN"/>
        </w:rPr>
        <w:t>Ti</w: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为</w:t>
      </w:r>
      <w:r>
        <w:rPr>
          <w:rFonts w:ascii="Times New Roman" w:hAnsi="Times New Roman" w:cs="Times New Roman" w:hint="default"/>
          <w:color w:val="000000"/>
          <w:sz w:val="21"/>
          <w:szCs w:val="21"/>
          <w:lang w:val="en-US" w:eastAsia="zh-CN"/>
        </w:rPr>
        <w:t>+4</w: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价，</w:t>
      </w:r>
      <w:r>
        <w:rPr>
          <w:rFonts w:ascii="Times New Roman" w:hAnsi="Times New Roman" w:cs="Times New Roman" w:hint="default"/>
          <w:color w:val="000000"/>
          <w:sz w:val="21"/>
          <w:szCs w:val="21"/>
          <w:lang w:val="en-US" w:eastAsia="zh-CN"/>
        </w:rPr>
        <w:t>La</w: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为</w:t>
      </w:r>
      <w:r>
        <w:rPr>
          <w:rFonts w:ascii="Times New Roman" w:hAnsi="Times New Roman" w:cs="Times New Roman" w:hint="default"/>
          <w:color w:val="000000"/>
          <w:sz w:val="21"/>
          <w:szCs w:val="21"/>
          <w:lang w:val="en-US" w:eastAsia="zh-CN"/>
        </w:rPr>
        <w:t>+3</w: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价。下列说法错误的是</w:t>
      </w:r>
    </w:p>
    <w:p>
      <w:pPr>
        <w:spacing w:line="360" w:lineRule="auto"/>
        <w:jc w:val="center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drawing>
          <wp:inline distT="0" distB="0" distL="114300" distR="114300">
            <wp:extent cx="4791075" cy="1438275"/>
            <wp:effectExtent l="0" t="0" r="9525" b="9525"/>
            <wp:docPr id="100029" name="图片 10002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9" name="图片 10002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4791075" cy="1438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A. 导电时，</w:t>
      </w:r>
      <w:r>
        <w:rPr>
          <w:rFonts w:ascii="Times New Roman" w:hAnsi="Times New Roman" w:cs="Times New Roman" w:hint="default"/>
          <w:color w:val="000000"/>
          <w:sz w:val="21"/>
          <w:szCs w:val="21"/>
          <w:lang w:val="en-US" w:eastAsia="zh-CN"/>
        </w:rPr>
        <w:t>Ti</w: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和</w:t>
      </w:r>
      <w:r>
        <w:rPr>
          <w:rFonts w:ascii="Times New Roman" w:hAnsi="Times New Roman" w:cs="Times New Roman" w:hint="default"/>
          <w:color w:val="000000"/>
          <w:sz w:val="21"/>
          <w:szCs w:val="21"/>
          <w:lang w:val="en-US" w:eastAsia="zh-CN"/>
        </w:rPr>
        <w:t>La</w: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的价态不变</w: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B. 若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55" type="#_x0000_t75" alt="学科网(www.zxxk.com)--教育资源门户，提供试卷、教案、课件、论文、素材以及各类教学资源下载，还有大量而丰富的教学相关资讯！" style="width:24pt;height:29.25pt" o:ole="" coordsize="21600,21600" o:preferrelative="t" filled="f" stroked="f">
            <v:stroke joinstyle="miter"/>
            <v:imagedata r:id="rId70" o:title="eqId867cf89e8ef0e153f4e3ab7b7760d0f2"/>
            <o:lock v:ext="edit" aspectratio="t"/>
            <w10:anchorlock/>
          </v:shape>
          <o:OLEObject Type="Embed" ProgID="Equation.DSMT4" ShapeID="_x0000_i1055" DrawAspect="Content" ObjectID="_1468075755" r:id="rId71"/>
        </w:objec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，</w:t>
      </w:r>
      <w:r>
        <w:rPr>
          <w:rFonts w:ascii="Times New Roman" w:hAnsi="Times New Roman" w:cs="Times New Roman" w:hint="default"/>
          <w:color w:val="000000"/>
          <w:sz w:val="21"/>
          <w:szCs w:val="21"/>
          <w:lang w:val="en-US" w:eastAsia="zh-CN"/>
        </w:rPr>
        <w:t>Li</w:t>
      </w:r>
      <w:r>
        <w:rPr>
          <w:rFonts w:ascii="Times New Roman" w:hAnsi="Times New Roman" w:cs="Times New Roman" w:hint="default"/>
          <w:color w:val="000000"/>
          <w:sz w:val="21"/>
          <w:szCs w:val="21"/>
          <w:vertAlign w:val="superscript"/>
          <w:lang w:val="en-US" w:eastAsia="zh-CN"/>
        </w:rPr>
        <w:t>+</w: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与空位的数目相等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C. 与体心最邻近的O原子数为12</w: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ab/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D. 导电时、空位移动方向与电流方向相反</w:t>
      </w:r>
    </w:p>
    <w:p>
      <w:pPr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b/>
          <w:color w:val="000000"/>
          <w:sz w:val="21"/>
          <w:szCs w:val="21"/>
        </w:rPr>
        <w:t>二、非选择题：本题共4小题，共58分。</w:t>
      </w:r>
    </w:p>
    <w:p>
      <w:pPr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15. 精炼铜产生的铜阳极泥富含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56" type="#_x0000_t75" alt="学科网(www.zxxk.com)--教育资源门户，提供试卷、教案、课件、论文、素材以及各类教学资源下载，还有大量而丰富的教学相关资讯！" style="width:70.4pt;height:16.5pt" o:ole="" coordsize="21600,21600" o:preferrelative="t" filled="f" stroked="f">
            <v:stroke joinstyle="miter"/>
            <v:imagedata r:id="rId72" o:title="eqId0fa7c1ed0ce2ba33d0ccf167e8d74882"/>
            <o:lock v:ext="edit" aspectratio="t"/>
            <w10:anchorlock/>
          </v:shape>
          <o:OLEObject Type="Embed" ProgID="Equation.DSMT4" ShapeID="_x0000_i1056" DrawAspect="Content" ObjectID="_1468075756" r:id="rId73"/>
        </w:objec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等多种元素。研究人员设计了一种从铜阳极泥中分离提收金和银的流程，如下图所示。</w:t>
      </w:r>
    </w:p>
    <w:p>
      <w:pPr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drawing>
          <wp:inline distT="0" distB="0" distL="114300" distR="114300">
            <wp:extent cx="5238750" cy="1637030"/>
            <wp:effectExtent l="0" t="0" r="0" b="1270"/>
            <wp:docPr id="100031" name="图片 10003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1" name="图片 10003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4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16372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回答下列问题：</w:t>
      </w:r>
    </w:p>
    <w:p>
      <w:pPr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（1）</w:t>
      </w:r>
      <w:r>
        <w:rPr>
          <w:rFonts w:ascii="Times New Roman" w:hAnsi="Times New Roman" w:cs="Times New Roman" w:hint="default"/>
          <w:color w:val="000000"/>
          <w:sz w:val="21"/>
          <w:szCs w:val="21"/>
          <w:lang w:val="en-US" w:eastAsia="zh-CN"/>
        </w:rPr>
        <w:t>Cu</w: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位于元素周期表第_______周期第_______族。</w:t>
      </w:r>
    </w:p>
    <w:p>
      <w:pPr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（2）“浸出液1”中含有的金属离子主要是_______。</w:t>
      </w:r>
    </w:p>
    <w:p>
      <w:pPr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（3）“浸取2”步骤中，单质金转化为</w:t>
      </w:r>
      <w:r>
        <w:rPr>
          <w:rFonts w:ascii="Times New Roman" w:hAnsi="Times New Roman" w:cs="Times New Roman" w:hint="default"/>
          <w:color w:val="000000"/>
          <w:sz w:val="21"/>
          <w:szCs w:val="21"/>
          <w:lang w:val="en-US" w:eastAsia="zh-CN"/>
        </w:rPr>
        <w:t>HAuCl</w:t>
      </w:r>
      <w:r>
        <w:rPr>
          <w:rFonts w:ascii="Times New Roman" w:hAnsi="Times New Roman" w:cs="Times New Roman" w:hint="default"/>
          <w:color w:val="000000"/>
          <w:sz w:val="21"/>
          <w:szCs w:val="21"/>
          <w:vertAlign w:val="subscript"/>
          <w:lang w:val="en-US" w:eastAsia="zh-CN"/>
        </w:rPr>
        <w:t>4</w: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的化学方程式为_______。</w:t>
      </w:r>
    </w:p>
    <w:p>
      <w:pPr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（4）“浸取3”步骤中，“浸渣2”中的_______(填化学式)转化为</w:t>
      </w:r>
      <w:r>
        <w:rPr>
          <w:rFonts w:ascii="Times New Roman" w:hAnsi="Times New Roman" w:cs="Times New Roman" w:hint="default"/>
          <w:sz w:val="21"/>
          <w:szCs w:val="21"/>
          <w:lang w:val="en-US" w:eastAsia="zh-CN"/>
        </w:rPr>
        <w:t>[Ag(S</w:t>
      </w:r>
      <w:r>
        <w:rPr>
          <w:rFonts w:ascii="Times New Roman" w:hAnsi="Times New Roman" w:cs="Times New Roman" w:hint="default"/>
          <w:sz w:val="21"/>
          <w:szCs w:val="21"/>
          <w:vertAlign w:val="subscript"/>
          <w:lang w:val="en-US" w:eastAsia="zh-CN"/>
        </w:rPr>
        <w:t>2</w:t>
      </w:r>
      <w:r>
        <w:rPr>
          <w:rFonts w:ascii="Times New Roman" w:hAnsi="Times New Roman" w:cs="Times New Roman" w:hint="default"/>
          <w:sz w:val="21"/>
          <w:szCs w:val="21"/>
          <w:lang w:val="en-US" w:eastAsia="zh-CN"/>
        </w:rPr>
        <w:t>O</w:t>
      </w:r>
      <w:r>
        <w:rPr>
          <w:rFonts w:ascii="Times New Roman" w:hAnsi="Times New Roman" w:cs="Times New Roman" w:hint="default"/>
          <w:sz w:val="21"/>
          <w:szCs w:val="21"/>
          <w:vertAlign w:val="subscript"/>
          <w:lang w:val="en-US" w:eastAsia="zh-CN"/>
        </w:rPr>
        <w:t>3</w:t>
      </w:r>
      <w:r>
        <w:rPr>
          <w:rFonts w:ascii="Times New Roman" w:hAnsi="Times New Roman" w:cs="Times New Roman" w:hint="default"/>
          <w:sz w:val="21"/>
          <w:szCs w:val="21"/>
          <w:lang w:val="en-US" w:eastAsia="zh-CN"/>
        </w:rPr>
        <w:t>)</w:t>
      </w:r>
      <w:r>
        <w:rPr>
          <w:rFonts w:ascii="Times New Roman" w:hAnsi="Times New Roman" w:cs="Times New Roman" w:hint="default"/>
          <w:sz w:val="21"/>
          <w:szCs w:val="21"/>
          <w:vertAlign w:val="subscript"/>
          <w:lang w:val="en-US" w:eastAsia="zh-CN"/>
        </w:rPr>
        <w:t>2</w:t>
      </w:r>
      <w:r>
        <w:rPr>
          <w:rFonts w:ascii="Times New Roman" w:hAnsi="Times New Roman" w:cs="Times New Roman" w:hint="default"/>
          <w:sz w:val="21"/>
          <w:szCs w:val="21"/>
          <w:lang w:val="en-US" w:eastAsia="zh-CN"/>
        </w:rPr>
        <w:t>]</w:t>
      </w:r>
      <w:r>
        <w:rPr>
          <w:rFonts w:ascii="Times New Roman" w:hAnsi="Times New Roman" w:cs="Times New Roman" w:hint="default"/>
          <w:sz w:val="21"/>
          <w:szCs w:val="21"/>
          <w:vertAlign w:val="superscript"/>
          <w:lang w:val="en-US" w:eastAsia="zh-CN"/>
        </w:rPr>
        <w:t>3-</w: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。</w:t>
      </w:r>
    </w:p>
    <w:p>
      <w:pPr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（5）“电沉积”步骤中阴极的电极反应式为_______。“电沉积”步骤完成后，阴极区溶液中可循环利用的物质为_______(填化学式)。</w:t>
      </w:r>
    </w:p>
    <w:p>
      <w:pPr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（6）“还原”步骤中，被氧化的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57" type="#_x0000_t75" alt="学科网(www.zxxk.com)--教育资源门户，提供试卷、教案、课件、论文、素材以及各类教学资源下载，还有大量而丰富的教学相关资讯！" style="width:30.15pt;height:18.4pt" o:ole="" coordsize="21600,21600" o:preferrelative="t" filled="f" stroked="f">
            <v:stroke joinstyle="miter"/>
            <v:imagedata r:id="rId75" o:title="eqId37c961ccb8e6c2281c44843d40df522d"/>
            <o:lock v:ext="edit" aspectratio="t"/>
            <w10:anchorlock/>
          </v:shape>
          <o:OLEObject Type="Embed" ProgID="Equation.DSMT4" ShapeID="_x0000_i1057" DrawAspect="Content" ObjectID="_1468075757" r:id="rId76"/>
        </w:objec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与产物</w:t>
      </w:r>
      <w:r>
        <w:rPr>
          <w:rFonts w:ascii="Times New Roman" w:hAnsi="Times New Roman" w:cs="Times New Roman" w:hint="default"/>
          <w:color w:val="000000"/>
          <w:sz w:val="21"/>
          <w:szCs w:val="21"/>
          <w:lang w:val="en-US" w:eastAsia="zh-CN"/>
        </w:rPr>
        <w:t>Au</w: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的物质的量之比为_______。</w:t>
      </w:r>
    </w:p>
    <w:p>
      <w:pPr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（7）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58" type="#_x0000_t75" alt="学科网(www.zxxk.com)--教育资源门户，提供试卷、教案、课件、论文、素材以及各类教学资源下载，还有大量而丰富的教学相关资讯！" style="width:45pt;height:18pt" o:ole="" coordsize="21600,21600" o:preferrelative="t" filled="f" stroked="f">
            <v:stroke joinstyle="miter"/>
            <v:imagedata r:id="rId77" o:title="eqIdacc315945f11a750481f3b1cd01750dd"/>
            <o:lock v:ext="edit" aspectratio="t"/>
            <w10:anchorlock/>
          </v:shape>
          <o:OLEObject Type="Embed" ProgID="Equation.DSMT4" ShapeID="_x0000_i1058" DrawAspect="Content" ObjectID="_1468075758" r:id="rId78"/>
        </w:objec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可被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59" type="#_x0000_t75" alt="学科网(www.zxxk.com)--教育资源门户，提供试卷、教案、课件、论文、素材以及各类教学资源下载，还有大量而丰富的教学相关资讯！" style="width:12pt;height:18pt" o:ole="" coordsize="21600,21600" o:preferrelative="t" filled="f" stroked="f">
            <v:stroke joinstyle="miter"/>
            <v:imagedata r:id="rId79" o:title="eqId7c1e6f69e28b8e3f0dbf9b70773a0f86"/>
            <o:lock v:ext="edit" aspectratio="t"/>
            <w10:anchorlock/>
          </v:shape>
          <o:OLEObject Type="Embed" ProgID="Equation.DSMT4" ShapeID="_x0000_i1059" DrawAspect="Content" ObjectID="_1468075759" r:id="rId80"/>
        </w:objec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氧化为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60" type="#_x0000_t75" alt="学科网(www.zxxk.com)--教育资源门户，提供试卷、教案、课件、论文、素材以及各类教学资源下载，还有大量而丰富的教学相关资讯！" style="width:46.2pt;height:18pt" o:ole="" coordsize="21600,21600" o:preferrelative="t" filled="f" stroked="f">
            <v:stroke joinstyle="miter"/>
            <v:imagedata r:id="rId81" o:title="eqId2e655aae794260f219965297cfa7af1a"/>
            <o:lock v:ext="edit" aspectratio="t"/>
            <w10:anchorlock/>
          </v:shape>
          <o:OLEObject Type="Embed" ProgID="Equation.DSMT4" ShapeID="_x0000_i1060" DrawAspect="Content" ObjectID="_1468075760" r:id="rId82"/>
        </w:objec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。从物质结构的角度分析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61" type="#_x0000_t75" alt="学科网(www.zxxk.com)--教育资源门户，提供试卷、教案、课件、论文、素材以及各类教学资源下载，还有大量而丰富的教学相关资讯！" style="width:27pt;height:18pt" o:ole="" coordsize="21600,21600" o:preferrelative="t" filled="f" stroked="f">
            <v:stroke joinstyle="miter"/>
            <v:imagedata r:id="rId83" o:title="eqIdff6e6b7e964fc10cd9348f0be12e54a3"/>
            <o:lock v:ext="edit" aspectratio="t"/>
            <w10:anchorlock/>
          </v:shape>
          <o:OLEObject Type="Embed" ProgID="Equation.DSMT4" ShapeID="_x0000_i1061" DrawAspect="Content" ObjectID="_1468075761" r:id="rId84"/>
        </w:objec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的结构为(a)而不是(b)的原因：_______。</w:t>
      </w:r>
    </w:p>
    <w:p>
      <w:pPr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drawing>
          <wp:inline distT="0" distB="0" distL="114300" distR="114300">
            <wp:extent cx="3714750" cy="1190625"/>
            <wp:effectExtent l="0" t="0" r="0" b="9525"/>
            <wp:docPr id="100033" name="图片 10003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3" name="图片 10003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5"/>
                    <a:stretch>
                      <a:fillRect/>
                    </a:stretch>
                  </pic:blipFill>
                  <pic:spPr>
                    <a:xfrm>
                      <a:off x="0" y="0"/>
                      <a:ext cx="3714750" cy="1190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16. 测定铁矿石中铁含量的传统方法是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62" type="#_x0000_t75" alt="学科网(www.zxxk.com)--教育资源门户，提供试卷、教案、课件、论文、素材以及各类教学资源下载，还有大量而丰富的教学相关资讯！" style="width:111.8pt;height:18.1pt" o:ole="" coordsize="21600,21600" o:preferrelative="t" filled="f" stroked="f">
            <v:stroke joinstyle="miter"/>
            <v:imagedata r:id="rId86" o:title="eqId611a2ca9e6d041e78d776c656eeea20f"/>
            <o:lock v:ext="edit" aspectratio="t"/>
            <w10:anchorlock/>
          </v:shape>
          <o:OLEObject Type="Embed" ProgID="Equation.DSMT4" ShapeID="_x0000_i1062" DrawAspect="Content" ObjectID="_1468075762" r:id="rId87"/>
        </w:objec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，滴定法。研究小组用该方法测定质量为</w:t>
      </w:r>
      <w:r>
        <w:rPr>
          <w:rFonts w:ascii="Times New Roman" w:hAnsi="Times New Roman" w:cs="Times New Roman" w:hint="default"/>
          <w:color w:val="000000"/>
          <w:sz w:val="21"/>
          <w:szCs w:val="21"/>
          <w:lang w:val="en-US" w:eastAsia="zh-CN"/>
        </w:rPr>
        <w:t>ag</w: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的某赤铁矿试样中的铁含量。</w:t>
      </w:r>
    </w:p>
    <w:p>
      <w:pPr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【配制溶液】</w:t>
      </w:r>
    </w:p>
    <w:p>
      <w:pPr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①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63" type="#_x0000_t75" alt="学科网(www.zxxk.com)--教育资源门户，提供试卷、教案、课件、论文、素材以及各类教学资源下载，还有大量而丰富的教学相关资讯！" style="width:88.85pt;height:19.15pt" o:ole="" coordsize="21600,21600" o:preferrelative="t" filled="f" stroked="f">
            <v:stroke joinstyle="miter"/>
            <v:imagedata r:id="rId88" o:title="eqId454fc1df61aa7a3b81c0872b41efca6d"/>
            <o:lock v:ext="edit" aspectratio="t"/>
            <w10:anchorlock/>
          </v:shape>
          <o:OLEObject Type="Embed" ProgID="Equation.DSMT4" ShapeID="_x0000_i1063" DrawAspect="Content" ObjectID="_1468075763" r:id="rId89"/>
        </w:objec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标准溶液。</w:t>
      </w:r>
    </w:p>
    <w:p>
      <w:pPr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②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64" type="#_x0000_t75" alt="学科网(www.zxxk.com)--教育资源门户，提供试卷、教案、课件、论文、素材以及各类教学资源下载，还有大量而丰富的教学相关资讯！" style="width:30.75pt;height:18pt" o:ole="" coordsize="21600,21600" o:preferrelative="t" filled="f" stroked="f">
            <v:stroke joinstyle="miter"/>
            <v:imagedata r:id="rId90" o:title="eqIdc15a6390d3324bdba63d1ff064a1417a"/>
            <o:lock v:ext="edit" aspectratio="t"/>
            <w10:anchorlock/>
          </v:shape>
          <o:OLEObject Type="Embed" ProgID="Equation.DSMT4" ShapeID="_x0000_i1064" DrawAspect="Content" ObjectID="_1468075764" r:id="rId91"/>
        </w:objec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溶液：称取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65" type="#_x0000_t75" alt="学科网(www.zxxk.com)--教育资源门户，提供试卷、教案、课件、论文、素材以及各类教学资源下载，还有大量而丰富的教学相关资讯！" style="width:81.65pt;height:18.1pt" o:ole="" coordsize="21600,21600" o:preferrelative="t" filled="f" stroked="f">
            <v:stroke joinstyle="miter"/>
            <v:imagedata r:id="rId92" o:title="eqIdaf92d6aeccdbc0acc1ffc3ac70986ae1"/>
            <o:lock v:ext="edit" aspectratio="t"/>
            <w10:anchorlock/>
          </v:shape>
          <o:OLEObject Type="Embed" ProgID="Equation.DSMT4" ShapeID="_x0000_i1065" DrawAspect="Content" ObjectID="_1468075765" r:id="rId93"/>
        </w:objec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溶于</w:t>
      </w:r>
      <w:r>
        <w:rPr>
          <w:rFonts w:ascii="Times New Roman" w:hAnsi="Times New Roman" w:cs="Times New Roman" w:hint="default"/>
          <w:color w:val="000000"/>
          <w:sz w:val="21"/>
          <w:szCs w:val="21"/>
          <w:lang w:val="en-US" w:eastAsia="zh-CN"/>
        </w:rPr>
        <w:t>20mL</w: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浓盐酸，加水至</w:t>
      </w:r>
      <w:r>
        <w:rPr>
          <w:rFonts w:ascii="Times New Roman" w:hAnsi="Times New Roman" w:cs="Times New Roman" w:hint="default"/>
          <w:color w:val="000000"/>
          <w:sz w:val="21"/>
          <w:szCs w:val="21"/>
          <w:lang w:val="en-US" w:eastAsia="zh-CN"/>
        </w:rPr>
        <w:t>100mL</w: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，加入少量锡粒。</w:t>
      </w:r>
    </w:p>
    <w:p>
      <w:pPr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【测定含量】按下图所示(加热装置路去)操作步骤进行实验。</w:t>
      </w:r>
    </w:p>
    <w:p>
      <w:pPr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drawing>
          <wp:inline distT="0" distB="0" distL="114300" distR="114300">
            <wp:extent cx="5832475" cy="1452880"/>
            <wp:effectExtent l="0" t="0" r="15875" b="13970"/>
            <wp:docPr id="100035" name="图片 10003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5" name="图片 10003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4"/>
                    <a:stretch>
                      <a:fillRect/>
                    </a:stretch>
                  </pic:blipFill>
                  <pic:spPr>
                    <a:xfrm>
                      <a:off x="0" y="0"/>
                      <a:ext cx="5832475" cy="1452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已知：氯化铁受热易升华；室温时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66" type="#_x0000_t75" alt="学科网(www.zxxk.com)--教育资源门户，提供试卷、教案、课件、论文、素材以及各类教学资源下载，还有大量而丰富的教学相关资讯！" style="width:33.6pt;height:18pt" o:ole="" coordsize="21600,21600" o:preferrelative="t" filled="f" stroked="f">
            <v:stroke joinstyle="miter"/>
            <v:imagedata r:id="rId95" o:title="eqIdfad11c876ed36f758dc10920e502ecc1"/>
            <o:lock v:ext="edit" aspectratio="t"/>
            <w10:anchorlock/>
          </v:shape>
          <o:OLEObject Type="Embed" ProgID="Equation.DSMT4" ShapeID="_x0000_i1066" DrawAspect="Content" ObjectID="_1468075766" r:id="rId96"/>
        </w:objec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，可将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67" type="#_x0000_t75" alt="学科网(www.zxxk.com)--教育资源门户，提供试卷、教案、课件、论文、素材以及各类教学资源下载，还有大量而丰富的教学相关资讯！" style="width:24pt;height:15.75pt" o:ole="" coordsize="21600,21600" o:preferrelative="t" filled="f" stroked="f">
            <v:stroke joinstyle="miter"/>
            <v:imagedata r:id="rId97" o:title="eqId15ca8c174f2ea0032deb492cc5a0b1d6"/>
            <o:lock v:ext="edit" aspectratio="t"/>
            <w10:anchorlock/>
          </v:shape>
          <o:OLEObject Type="Embed" ProgID="Equation.DSMT4" ShapeID="_x0000_i1067" DrawAspect="Content" ObjectID="_1468075767" r:id="rId98"/>
        </w:objec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氧化为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68" type="#_x0000_t75" alt="学科网(www.zxxk.com)--教育资源门户，提供试卷、教案、课件、论文、素材以及各类教学资源下载，还有大量而丰富的教学相关资讯！" style="width:24.2pt;height:16.1pt" o:ole="" coordsize="21600,21600" o:preferrelative="t" filled="f" stroked="f">
            <v:stroke joinstyle="miter"/>
            <v:imagedata r:id="rId99" o:title="eqId72c500d1be4712f906cbf313c5eef29c"/>
            <o:lock v:ext="edit" aspectratio="t"/>
            <w10:anchorlock/>
          </v:shape>
          <o:OLEObject Type="Embed" ProgID="Equation.DSMT4" ShapeID="_x0000_i1068" DrawAspect="Content" ObjectID="_1468075768" r:id="rId100"/>
        </w:objec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。难以氧化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69" type="#_x0000_t75" alt="学科网(www.zxxk.com)--教育资源门户，提供试卷、教案、课件、论文、素材以及各类教学资源下载，还有大量而丰富的教学相关资讯！" style="width:24pt;height:15.75pt" o:ole="" coordsize="21600,21600" o:preferrelative="t" filled="f" stroked="f">
            <v:stroke joinstyle="miter"/>
            <v:imagedata r:id="rId101" o:title="eqId78074858e37b7253065c0e364414a94a"/>
            <o:lock v:ext="edit" aspectratio="t"/>
            <w10:anchorlock/>
          </v:shape>
          <o:OLEObject Type="Embed" ProgID="Equation.DSMT4" ShapeID="_x0000_i1069" DrawAspect="Content" ObjectID="_1468075769" r:id="rId102"/>
        </w:objec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；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70" type="#_x0000_t75" alt="学科网(www.zxxk.com)--教育资源门户，提供试卷、教案、课件、论文、素材以及各类教学资源下载，还有大量而丰富的教学相关资讯！" style="width:33.85pt;height:18.8pt" o:ole="" coordsize="21600,21600" o:preferrelative="t" filled="f" stroked="f">
            <v:stroke joinstyle="miter"/>
            <v:imagedata r:id="rId103" o:title="eqId3bdae66840c557ee372d2d13a98d2919"/>
            <o:lock v:ext="edit" aspectratio="t"/>
            <w10:anchorlock/>
          </v:shape>
          <o:OLEObject Type="Embed" ProgID="Equation.DSMT4" ShapeID="_x0000_i1070" DrawAspect="Content" ObjectID="_1468075770" r:id="rId104"/>
        </w:objec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可被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71" type="#_x0000_t75" alt="学科网(www.zxxk.com)--教育资源门户，提供试卷、教案、课件、论文、素材以及各类教学资源下载，还有大量而丰富的教学相关资讯！" style="width:24pt;height:15.75pt" o:ole="" coordsize="21600,21600" o:preferrelative="t" filled="f" stroked="f">
            <v:stroke joinstyle="miter"/>
            <v:imagedata r:id="rId101" o:title="eqId78074858e37b7253065c0e364414a94a"/>
            <o:lock v:ext="edit" aspectratio="t"/>
            <w10:anchorlock/>
          </v:shape>
          <o:OLEObject Type="Embed" ProgID="Equation.DSMT4" ShapeID="_x0000_i1071" DrawAspect="Content" ObjectID="_1468075771" r:id="rId105"/>
        </w:objec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还原为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72" type="#_x0000_t75" alt="学科网(www.zxxk.com)--教育资源门户，提供试卷、教案、课件、论文、素材以及各类教学资源下载，还有大量而丰富的教学相关资讯！" style="width:24pt;height:16pt" o:ole="" coordsize="21600,21600" o:preferrelative="t" filled="f" stroked="f">
            <v:stroke joinstyle="miter"/>
            <v:imagedata r:id="rId106" o:title="eqIda54c8bf3796128fb73d785dbeedca4f2"/>
            <o:lock v:ext="edit" aspectratio="t"/>
            <w10:anchorlock/>
          </v:shape>
          <o:OLEObject Type="Embed" ProgID="Equation.DSMT4" ShapeID="_x0000_i1072" DrawAspect="Content" ObjectID="_1468075772" r:id="rId107"/>
        </w:objec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。回答下列问题：</w:t>
      </w:r>
    </w:p>
    <w:p>
      <w:pPr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（1）下列仪器在本实验中必须用到的有_______(填名称)。</w:t>
      </w:r>
    </w:p>
    <w:p>
      <w:pPr>
        <w:spacing w:line="360" w:lineRule="auto"/>
        <w:jc w:val="center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drawing>
          <wp:inline distT="0" distB="0" distL="114300" distR="114300">
            <wp:extent cx="4391025" cy="1333500"/>
            <wp:effectExtent l="0" t="0" r="9525" b="0"/>
            <wp:docPr id="100037" name="图片 10003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7" name="图片 10003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8"/>
                    <a:stretch>
                      <a:fillRect/>
                    </a:stretch>
                  </pic:blipFill>
                  <pic:spPr>
                    <a:xfrm>
                      <a:off x="0" y="0"/>
                      <a:ext cx="4391025" cy="1333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（2）结合离子方程式解释配制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73" type="#_x0000_t75" alt="学科网(www.zxxk.com)--教育资源门户，提供试卷、教案、课件、论文、素材以及各类教学资源下载，还有大量而丰富的教学相关资讯！" style="width:30.75pt;height:18pt" o:ole="" coordsize="21600,21600" o:preferrelative="t" filled="f" stroked="f">
            <v:stroke joinstyle="miter"/>
            <v:imagedata r:id="rId90" o:title="eqIdc15a6390d3324bdba63d1ff064a1417a"/>
            <o:lock v:ext="edit" aspectratio="t"/>
            <w10:anchorlock/>
          </v:shape>
          <o:OLEObject Type="Embed" ProgID="Equation.DSMT4" ShapeID="_x0000_i1073" DrawAspect="Content" ObjectID="_1468075773" r:id="rId109"/>
        </w:objec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溶液时加入锡粒的原因：_______。</w:t>
      </w:r>
    </w:p>
    <w:p>
      <w:pPr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（3）步骤I中“微热”的原因是_______。</w:t>
      </w:r>
    </w:p>
    <w:p>
      <w:pPr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（4）步琛Ⅲ中，若未“立即滴定”，则会导致测定的铁含量_______(填“偏大”“偏小”或“不变”)。</w:t>
      </w:r>
    </w:p>
    <w:p>
      <w:pPr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（5）若消耗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74" type="#_x0000_t75" alt="学科网(www.zxxk.com)--教育资源门户，提供试卷、教案、课件、论文、素材以及各类教学资源下载，还有大量而丰富的教学相关资讯！" style="width:88.85pt;height:19.15pt" o:ole="" coordsize="21600,21600" o:preferrelative="t" filled="f" stroked="f">
            <v:stroke joinstyle="miter"/>
            <v:imagedata r:id="rId88" o:title="eqId454fc1df61aa7a3b81c0872b41efca6d"/>
            <o:lock v:ext="edit" aspectratio="t"/>
            <w10:anchorlock/>
          </v:shape>
          <o:OLEObject Type="Embed" ProgID="Equation.DSMT4" ShapeID="_x0000_i1074" DrawAspect="Content" ObjectID="_1468075774" r:id="rId110"/>
        </w:objec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标准溶液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75" type="#_x0000_t75" alt="学科网(www.zxxk.com)--教育资源门户，提供试卷、教案、课件、论文、素材以及各类教学资源下载，还有大量而丰富的教学相关资讯！" style="width:31.9pt;height:14.25pt" o:ole="" coordsize="21600,21600" o:preferrelative="t" filled="f" stroked="f">
            <v:stroke joinstyle="miter"/>
            <v:imagedata r:id="rId111" o:title="eqIdae887d21ec5f28b0f3d894a6782d5042"/>
            <o:lock v:ext="edit" aspectratio="t"/>
            <w10:anchorlock/>
          </v:shape>
          <o:OLEObject Type="Embed" ProgID="Equation.DSMT4" ShapeID="_x0000_i1075" DrawAspect="Content" ObjectID="_1468075775" r:id="rId112"/>
        </w:objec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，则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76" type="#_x0000_t75" alt="学科网(www.zxxk.com)--教育资源门户，提供试卷、教案、课件、论文、素材以及各类教学资源下载，还有大量而丰富的教学相关资讯！" style="width:18pt;height:13pt" o:ole="" coordsize="21600,21600" o:preferrelative="t" filled="f" stroked="f">
            <v:stroke joinstyle="miter"/>
            <v:imagedata r:id="rId113" o:title="eqId97fcdfb89019e72a6c7ec183d548886c"/>
            <o:lock v:ext="edit" aspectratio="t"/>
            <w10:anchorlock/>
          </v:shape>
          <o:OLEObject Type="Embed" ProgID="Equation.DSMT4" ShapeID="_x0000_i1076" DrawAspect="Content" ObjectID="_1468075776" r:id="rId114"/>
        </w:objec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试样中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77" type="#_x0000_t75" alt="学科网(www.zxxk.com)--教育资源门户，提供试卷、教案、课件、论文、素材以及各类教学资源下载，还有大量而丰富的教学相关资讯！" style="width:14.25pt;height:12.75pt" o:ole="" coordsize="21600,21600" o:preferrelative="t" filled="f" stroked="f">
            <v:stroke joinstyle="miter"/>
            <v:imagedata r:id="rId115" o:title="eqIdaf2aa4ca3dbdf24490f5d82b714fe5b4"/>
            <o:lock v:ext="edit" aspectratio="t"/>
            <w10:anchorlock/>
          </v:shape>
          <o:OLEObject Type="Embed" ProgID="Equation.DSMT4" ShapeID="_x0000_i1077" DrawAspect="Content" ObjectID="_1468075777" r:id="rId116"/>
        </w:objec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的质量分数为_______(用含a、c、V的代数式表示)。</w:t>
      </w:r>
    </w:p>
    <w:p>
      <w:pPr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（6）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78" type="#_x0000_t75" alt="学科网(www.zxxk.com)--教育资源门户，提供试卷、教案、课件、论文、素材以及各类教学资源下载，还有大量而丰富的教学相关资讯！" style="width:105pt;height:18.1pt" o:ole="" coordsize="21600,21600" o:preferrelative="t" filled="f" stroked="f">
            <v:stroke joinstyle="miter"/>
            <v:imagedata r:id="rId117" o:title="eqIda0c5eefbfad1e48d51182528cb6da5db"/>
            <o:lock v:ext="edit" aspectratio="t"/>
            <w10:anchorlock/>
          </v:shape>
          <o:OLEObject Type="Embed" ProgID="Equation.DSMT4" ShapeID="_x0000_i1078" DrawAspect="Content" ObjectID="_1468075778" r:id="rId118"/>
        </w:objec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滴定法也可测定铁的含量，其主要原理是利用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79" type="#_x0000_t75" alt="学科网(www.zxxk.com)--教育资源门户，提供试卷、教案、课件、论文、素材以及各类教学资源下载，还有大量而丰富的教学相关资讯！" style="width:30.75pt;height:18pt" o:ole="" coordsize="21600,21600" o:preferrelative="t" filled="f" stroked="f">
            <v:stroke joinstyle="miter"/>
            <v:imagedata r:id="rId90" o:title="eqIdc15a6390d3324bdba63d1ff064a1417a"/>
            <o:lock v:ext="edit" aspectratio="t"/>
            <w10:anchorlock/>
          </v:shape>
          <o:OLEObject Type="Embed" ProgID="Equation.DSMT4" ShapeID="_x0000_i1079" DrawAspect="Content" ObjectID="_1468075779" r:id="rId119"/>
        </w:objec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和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80" type="#_x0000_t75" alt="学科网(www.zxxk.com)--教育资源门户，提供试卷、教案、课件、论文、素材以及各类教学资源下载，还有大量而丰富的教学相关资讯！" style="width:29.15pt;height:17.9pt" o:ole="" coordsize="21600,21600" o:preferrelative="t" filled="f" stroked="f">
            <v:stroke joinstyle="miter"/>
            <v:imagedata r:id="rId120" o:title="eqId9f69b56e92484fb52b2ac388088dad77"/>
            <o:lock v:ext="edit" aspectratio="t"/>
            <w10:anchorlock/>
          </v:shape>
          <o:OLEObject Type="Embed" ProgID="Equation.DSMT4" ShapeID="_x0000_i1080" DrawAspect="Content" ObjectID="_1468075780" r:id="rId121"/>
        </w:objec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将铁矿石试样中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81" type="#_x0000_t75" alt="学科网(www.zxxk.com)--教育资源门户，提供试卷、教案、课件、论文、素材以及各类教学资源下载，还有大量而丰富的教学相关资讯！" style="width:23.25pt;height:15.75pt" o:ole="" coordsize="21600,21600" o:preferrelative="t" filled="f" stroked="f">
            <v:stroke joinstyle="miter"/>
            <v:imagedata r:id="rId122" o:title="eqId7bc7efe60e2e9646c8ab17672c2b8b78"/>
            <o:lock v:ext="edit" aspectratio="t"/>
            <w10:anchorlock/>
          </v:shape>
          <o:OLEObject Type="Embed" ProgID="Equation.DSMT4" ShapeID="_x0000_i1081" DrawAspect="Content" ObjectID="_1468075781" r:id="rId123"/>
        </w:objec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还原为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82" type="#_x0000_t75" alt="学科网(www.zxxk.com)--教育资源门户，提供试卷、教案、课件、论文、素材以及各类教学资源下载，还有大量而丰富的教学相关资讯！" style="width:24pt;height:15.75pt" o:ole="" coordsize="21600,21600" o:preferrelative="t" filled="f" stroked="f">
            <v:stroke joinstyle="miter"/>
            <v:imagedata r:id="rId101" o:title="eqId78074858e37b7253065c0e364414a94a"/>
            <o:lock v:ext="edit" aspectratio="t"/>
            <w10:anchorlock/>
          </v:shape>
          <o:OLEObject Type="Embed" ProgID="Equation.DSMT4" ShapeID="_x0000_i1082" DrawAspect="Content" ObjectID="_1468075782" r:id="rId124"/>
        </w:objec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，再用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83" type="#_x0000_t75" alt="学科网(www.zxxk.com)--教育资源门户，提供试卷、教案、课件、论文、素材以及各类教学资源下载，还有大量而丰富的教学相关资讯！" style="width:42pt;height:18pt" o:ole="" coordsize="21600,21600" o:preferrelative="t" filled="f" stroked="f">
            <v:stroke joinstyle="miter"/>
            <v:imagedata r:id="rId125" o:title="eqIde27bd34b38d447163af65055eaa986f4"/>
            <o:lock v:ext="edit" aspectratio="t"/>
            <w10:anchorlock/>
          </v:shape>
          <o:OLEObject Type="Embed" ProgID="Equation.DSMT4" ShapeID="_x0000_i1083" DrawAspect="Content" ObjectID="_1468075783" r:id="rId126"/>
        </w:objec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标准溶液滴定。</w:t>
      </w:r>
    </w:p>
    <w:p>
      <w:pPr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①从环保角度分析，该方法相比于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84" type="#_x0000_t75" alt="学科网(www.zxxk.com)--教育资源门户，提供试卷、教案、课件、论文、素材以及各类教学资源下载，还有大量而丰富的教学相关资讯！" style="width:111.8pt;height:18.1pt" o:ole="" coordsize="21600,21600" o:preferrelative="t" filled="f" stroked="f">
            <v:stroke joinstyle="miter"/>
            <v:imagedata r:id="rId86" o:title="eqId611a2ca9e6d041e78d776c656eeea20f"/>
            <o:lock v:ext="edit" aspectratio="t"/>
            <w10:anchorlock/>
          </v:shape>
          <o:OLEObject Type="Embed" ProgID="Equation.DSMT4" ShapeID="_x0000_i1084" DrawAspect="Content" ObjectID="_1468075784" r:id="rId127"/>
        </w:objec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，滴定法的优点是_______。</w:t>
      </w:r>
    </w:p>
    <w:p>
      <w:pPr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②为探究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85" type="#_x0000_t75" alt="学科网(www.zxxk.com)--教育资源门户，提供试卷、教案、课件、论文、素材以及各类教学资源下载，还有大量而丰富的教学相关资讯！" style="width:42pt;height:18pt" o:ole="" coordsize="21600,21600" o:preferrelative="t" filled="f" stroked="f">
            <v:stroke joinstyle="miter"/>
            <v:imagedata r:id="rId125" o:title="eqIde27bd34b38d447163af65055eaa986f4"/>
            <o:lock v:ext="edit" aspectratio="t"/>
            <w10:anchorlock/>
          </v:shape>
          <o:OLEObject Type="Embed" ProgID="Equation.DSMT4" ShapeID="_x0000_i1085" DrawAspect="Content" ObjectID="_1468075785" r:id="rId128"/>
        </w:objec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溶液滴定时，</w:t>
      </w:r>
      <w:r>
        <w:rPr>
          <w:rFonts w:ascii="Times New Roman" w:hAnsi="Times New Roman" w:cs="Times New Roman" w:hint="default"/>
          <w:color w:val="000000"/>
          <w:sz w:val="21"/>
          <w:szCs w:val="21"/>
          <w:lang w:val="en-US" w:eastAsia="zh-CN"/>
        </w:rPr>
        <w:t>Cl</w:t>
      </w:r>
      <w:r>
        <w:rPr>
          <w:rFonts w:ascii="Times New Roman" w:hAnsi="Times New Roman" w:cs="Times New Roman" w:hint="default"/>
          <w:color w:val="000000"/>
          <w:sz w:val="21"/>
          <w:szCs w:val="21"/>
          <w:vertAlign w:val="superscript"/>
          <w:lang w:val="en-US" w:eastAsia="zh-CN"/>
        </w:rPr>
        <w:t>-</w: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在不同酸度下对</w:t>
      </w:r>
      <w:r>
        <w:rPr>
          <w:rFonts w:ascii="Times New Roman" w:hAnsi="Times New Roman" w:cs="Times New Roman" w:hint="default"/>
          <w:color w:val="000000"/>
          <w:sz w:val="21"/>
          <w:szCs w:val="21"/>
          <w:lang w:val="en-US" w:eastAsia="zh-CN"/>
        </w:rPr>
        <w:t>Fe</w:t>
      </w:r>
      <w:r>
        <w:rPr>
          <w:rFonts w:ascii="Times New Roman" w:hAnsi="Times New Roman" w:cs="Times New Roman" w:hint="default"/>
          <w:color w:val="000000"/>
          <w:sz w:val="21"/>
          <w:szCs w:val="21"/>
          <w:vertAlign w:val="superscript"/>
          <w:lang w:val="en-US" w:eastAsia="zh-CN"/>
        </w:rPr>
        <w:t>2+</w: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测定结果的影响，分别向下列溶液中加入1滴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86" type="#_x0000_t75" alt="学科网(www.zxxk.com)--教育资源门户，提供试卷、教案、课件、论文、素材以及各类教学资源下载，还有大量而丰富的教学相关资讯！" style="width:93pt;height:18.75pt" o:ole="" coordsize="21600,21600" o:preferrelative="t" filled="f" stroked="f">
            <v:stroke joinstyle="miter"/>
            <v:imagedata r:id="rId129" o:title="eqIdb679c66eb0ec96c90660dc6cb32e156b"/>
            <o:lock v:ext="edit" aspectratio="t"/>
            <w10:anchorlock/>
          </v:shape>
          <o:OLEObject Type="Embed" ProgID="Equation.DSMT4" ShapeID="_x0000_i1086" DrawAspect="Content" ObjectID="_1468075786" r:id="rId130"/>
        </w:objec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溶液，现象如下表：</w:t>
      </w:r>
    </w:p>
    <w:tbl>
      <w:tblPr>
        <w:tblStyle w:val="TableNormal"/>
        <w:tblW w:w="0" w:type="auto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1080"/>
        <w:gridCol w:w="5174"/>
        <w:gridCol w:w="1710"/>
      </w:tblGrid>
      <w:tr>
        <w:tblPrEx>
          <w:tblW w:w="0" w:type="auto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</w:pP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  <w:t>溶液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  <w:t>现象</w: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  <w:t>空白实验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object>
                <v:shape id="_x0000_i1087" type="#_x0000_t75" alt="学科网(www.zxxk.com)--教育资源门户，提供试卷、教案、课件、论文、素材以及各类教学资源下载，还有大量而丰富的教学相关资讯！" style="width:105.75pt;height:15.75pt" o:ole="" coordsize="21600,21600" o:preferrelative="t" filled="f" stroked="f">
                  <v:stroke joinstyle="miter"/>
                  <v:imagedata r:id="rId131" o:title="eqIde02e10d4f663ec4f37b80e54273a52af"/>
                  <o:lock v:ext="edit" aspectratio="t"/>
                  <w10:anchorlock/>
                </v:shape>
                <o:OLEObject Type="Embed" ProgID="Equation.DSMT4" ShapeID="_x0000_i1087" DrawAspect="Content" ObjectID="_1468075787" r:id="rId132"/>
              </w:object>
            </w:r>
            <w:r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  <w:t>溶液</w:t>
            </w: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object>
                <v:shape id="_x0000_i1088" type="#_x0000_t75" alt="学科网(www.zxxk.com)--教育资源门户，提供试卷、教案、课件、论文、素材以及各类教学资源下载，还有大量而丰富的教学相关资讯！" style="width:43.45pt;height:13.7pt" o:ole="" coordsize="21600,21600" o:preferrelative="t" filled="f" stroked="f">
                  <v:stroke joinstyle="miter"/>
                  <v:imagedata r:id="rId133" o:title="eqIdeb869a4828ab4997bec68285b694bb19"/>
                  <o:lock v:ext="edit" aspectratio="t"/>
                  <w10:anchorlock/>
                </v:shape>
                <o:OLEObject Type="Embed" ProgID="Equation.DSMT4" ShapeID="_x0000_i1088" DrawAspect="Content" ObjectID="_1468075788" r:id="rId134"/>
              </w:object>
            </w:r>
            <w:r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  <w:t>试剂X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  <w:t>紫红色不褪去</w: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  <w:t>实验I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object>
                <v:shape id="_x0000_i1089" type="#_x0000_t75" alt="学科网(www.zxxk.com)--教育资源门户，提供试卷、教案、课件、论文、素材以及各类教学资源下载，还有大量而丰富的教学相关资讯！" style="width:105.75pt;height:15.75pt" o:ole="" coordsize="21600,21600" o:preferrelative="t" filled="f" stroked="f">
                  <v:stroke joinstyle="miter"/>
                  <v:imagedata r:id="rId131" o:title="eqIde02e10d4f663ec4f37b80e54273a52af"/>
                  <o:lock v:ext="edit" aspectratio="t"/>
                  <w10:anchorlock/>
                </v:shape>
                <o:OLEObject Type="Embed" ProgID="Equation.DSMT4" ShapeID="_x0000_i1089" DrawAspect="Content" ObjectID="_1468075789" r:id="rId135"/>
              </w:object>
            </w:r>
            <w:r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  <w:t>溶液</w:t>
            </w: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object>
                <v:shape id="_x0000_i1090" type="#_x0000_t75" alt="学科网(www.zxxk.com)--教育资源门户，提供试卷、教案、课件、论文、素材以及各类教学资源下载，还有大量而丰富的教学相关资讯！" style="width:98.95pt;height:16.5pt" o:ole="" coordsize="21600,21600" o:preferrelative="t" filled="f" stroked="f">
                  <v:stroke joinstyle="miter"/>
                  <v:imagedata r:id="rId136" o:title="eqId1fbd92f6757295b10bd68674e516f3e5"/>
                  <o:lock v:ext="edit" aspectratio="t"/>
                  <w10:anchorlock/>
                </v:shape>
                <o:OLEObject Type="Embed" ProgID="Equation.DSMT4" ShapeID="_x0000_i1090" DrawAspect="Content" ObjectID="_1468075790" r:id="rId137"/>
              </w:object>
            </w:r>
            <w:r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  <w:t>硫酸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  <w:t>紫红色不褪去</w: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/>
        </w:trPr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  <w:t>实验ⅱ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object>
                <v:shape id="_x0000_i1091" type="#_x0000_t75" alt="学科网(www.zxxk.com)--教育资源门户，提供试卷、教案、课件、论文、素材以及各类教学资源下载，还有大量而丰富的教学相关资讯！" style="width:105.75pt;height:15.75pt" o:ole="" coordsize="21600,21600" o:preferrelative="t" filled="f" stroked="f">
                  <v:stroke joinstyle="miter"/>
                  <v:imagedata r:id="rId131" o:title="eqIde02e10d4f663ec4f37b80e54273a52af"/>
                  <o:lock v:ext="edit" aspectratio="t"/>
                  <w10:anchorlock/>
                </v:shape>
                <o:OLEObject Type="Embed" ProgID="Equation.DSMT4" ShapeID="_x0000_i1091" DrawAspect="Content" ObjectID="_1468075791" r:id="rId138"/>
              </w:object>
            </w:r>
            <w:r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  <w:t>溶液</w:t>
            </w:r>
            <w:r>
              <w:rPr>
                <w:rFonts w:ascii="Times New Roman" w:eastAsia="宋体" w:hAnsi="Times New Roman" w:cs="Times New Roman" w:hint="default"/>
                <w:sz w:val="21"/>
                <w:szCs w:val="21"/>
              </w:rPr>
              <w:object>
                <v:shape id="_x0000_i1092" type="#_x0000_t75" alt="学科网(www.zxxk.com)--教育资源门户，提供试卷、教案、课件、论文、素材以及各类教学资源下载，还有大量而丰富的教学相关资讯！" style="width:90.1pt;height:16.5pt" o:ole="" coordsize="21600,21600" o:preferrelative="t" filled="f" stroked="f">
                  <v:stroke joinstyle="miter"/>
                  <v:imagedata r:id="rId139" o:title="eqIdc5c92692af63fc591696e71852b94df3"/>
                  <o:lock v:ext="edit" aspectratio="t"/>
                  <w10:anchorlock/>
                </v:shape>
                <o:OLEObject Type="Embed" ProgID="Equation.DSMT4" ShapeID="_x0000_i1092" DrawAspect="Content" ObjectID="_1468075792" r:id="rId140"/>
              </w:object>
            </w:r>
            <w:r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  <w:t>硫酸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</w:pPr>
            <w:r>
              <w:rPr>
                <w:rFonts w:ascii="Times New Roman" w:eastAsia="宋体" w:hAnsi="Times New Roman" w:cs="Times New Roman" w:hint="default"/>
                <w:color w:val="000000"/>
                <w:sz w:val="21"/>
                <w:szCs w:val="21"/>
              </w:rPr>
              <w:t>紫红色明显变浅</w:t>
            </w:r>
          </w:p>
        </w:tc>
      </w:tr>
    </w:tbl>
    <w:p>
      <w:pPr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表中试剂X为_______；根据该实验可得出的结论是_______。</w:t>
      </w:r>
    </w:p>
    <w:p>
      <w:pPr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17. 乙烯是一种用途广泛的有机化工原料。由乙烷制乙烯的研究备受关注。回答下列问题：</w:t>
      </w:r>
    </w:p>
    <w:p>
      <w:pPr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【乙烷制乙烯】</w:t>
      </w:r>
    </w:p>
    <w:p>
      <w:pPr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（1）</w:t>
      </w:r>
      <w:r>
        <w:rPr>
          <w:rFonts w:ascii="Times New Roman" w:hAnsi="Times New Roman" w:cs="Times New Roman" w:hint="default"/>
          <w:color w:val="000000"/>
          <w:sz w:val="21"/>
          <w:szCs w:val="21"/>
          <w:lang w:val="en-US" w:eastAsia="zh-CN"/>
        </w:rPr>
        <w:t>C</w:t>
      </w:r>
      <w:r>
        <w:rPr>
          <w:rFonts w:ascii="Times New Roman" w:hAnsi="Times New Roman" w:cs="Times New Roman" w:hint="default"/>
          <w:color w:val="000000"/>
          <w:sz w:val="21"/>
          <w:szCs w:val="21"/>
          <w:vertAlign w:val="subscript"/>
          <w:lang w:val="en-US" w:eastAsia="zh-CN"/>
        </w:rPr>
        <w:t>2</w:t>
      </w:r>
      <w:r>
        <w:rPr>
          <w:rFonts w:ascii="Times New Roman" w:hAnsi="Times New Roman" w:cs="Times New Roman" w:hint="default"/>
          <w:color w:val="000000"/>
          <w:sz w:val="21"/>
          <w:szCs w:val="21"/>
          <w:lang w:val="en-US" w:eastAsia="zh-CN"/>
        </w:rPr>
        <w:t>H</w:t>
      </w:r>
      <w:r>
        <w:rPr>
          <w:rFonts w:ascii="Times New Roman" w:hAnsi="Times New Roman" w:cs="Times New Roman" w:hint="default"/>
          <w:color w:val="000000"/>
          <w:sz w:val="21"/>
          <w:szCs w:val="21"/>
          <w:vertAlign w:val="subscript"/>
          <w:lang w:val="en-US" w:eastAsia="zh-CN"/>
        </w:rPr>
        <w:t>6</w: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氧化脱氢反应：</w:t>
      </w:r>
    </w:p>
    <w:p>
      <w:pPr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93" type="#_x0000_t75" alt="学科网(www.zxxk.com)--教育资源门户，提供试卷、教案、课件、论文、素材以及各类教学资源下载，还有大量而丰富的教学相关资讯！" style="width:191.85pt;height:18.1pt" o:ole="" coordsize="21600,21600" o:preferrelative="t" filled="f" stroked="f">
            <v:stroke joinstyle="miter"/>
            <v:imagedata r:id="rId141" o:title="eqId3a9ed09080c14c8b9dd8d9a539f75147"/>
            <o:lock v:ext="edit" aspectratio="t"/>
            <w10:anchorlock/>
          </v:shape>
          <o:OLEObject Type="Embed" ProgID="Equation.DSMT4" ShapeID="_x0000_i1093" DrawAspect="Content" ObjectID="_1468075793" r:id="rId142"/>
        </w:objec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 xml:space="preserve">          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94" type="#_x0000_t75" alt="学科网(www.zxxk.com)--教育资源门户，提供试卷、教案、课件、论文、素材以及各类教学资源下载，还有大量而丰富的教学相关资讯！" style="width:102.55pt;height:18.9pt" o:ole="" coordsize="21600,21600" o:preferrelative="t" filled="f" stroked="f">
            <v:stroke joinstyle="miter"/>
            <v:imagedata r:id="rId143" o:title="eqId85c4138352236058175397f9f7c88f9a"/>
            <o:lock v:ext="edit" aspectratio="t"/>
            <w10:anchorlock/>
          </v:shape>
          <o:OLEObject Type="Embed" ProgID="Equation.DSMT4" ShapeID="_x0000_i1094" DrawAspect="Content" ObjectID="_1468075794" r:id="rId144"/>
        </w:object>
      </w:r>
    </w:p>
    <w:p>
      <w:pPr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95" type="#_x0000_t75" alt="学科网(www.zxxk.com)--教育资源门户，提供试卷、教案、课件、论文、素材以及各类教学资源下载，还有大量而丰富的教学相关资讯！" style="width:218.8pt;height:18.1pt" o:ole="" coordsize="21600,21600" o:preferrelative="t" filled="f" stroked="f">
            <v:stroke joinstyle="miter"/>
            <v:imagedata r:id="rId145" o:title="eqId9a7003d67c7706cb5e18ab43201d4be8"/>
            <o:lock v:ext="edit" aspectratio="t"/>
            <w10:anchorlock/>
          </v:shape>
          <o:OLEObject Type="Embed" ProgID="Equation.DSMT4" ShapeID="_x0000_i1095" DrawAspect="Content" ObjectID="_1468075795" r:id="rId146"/>
        </w:objec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 xml:space="preserve">    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96" type="#_x0000_t75" alt="学科网(www.zxxk.com)--教育资源门户，提供试卷、教案、课件、论文、素材以及各类教学资源下载，还有大量而丰富的教学相关资讯！" style="width:100.55pt;height:18.9pt" o:ole="" coordsize="21600,21600" o:preferrelative="t" filled="f" stroked="f">
            <v:stroke joinstyle="miter"/>
            <v:imagedata r:id="rId147" o:title="eqIdf647aaabbe874175313df3ba406d8ed9"/>
            <o:lock v:ext="edit" aspectratio="t"/>
            <w10:anchorlock/>
          </v:shape>
          <o:OLEObject Type="Embed" ProgID="Equation.DSMT4" ShapeID="_x0000_i1096" DrawAspect="Content" ObjectID="_1468075796" r:id="rId148"/>
        </w:object>
      </w:r>
    </w:p>
    <w:p>
      <w:pPr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计算：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97" type="#_x0000_t75" alt="学科网(www.zxxk.com)--教育资源门户，提供试卷、教案、课件、论文、素材以及各类教学资源下载，还有大量而丰富的教学相关资讯！" style="width:123.9pt;height:18.4pt" o:ole="" coordsize="21600,21600" o:preferrelative="t" filled="f" stroked="f">
            <v:stroke joinstyle="miter"/>
            <v:imagedata r:id="rId149" o:title="eqIdea219f566cfe6015a53a08ccc4d03bb8"/>
            <o:lock v:ext="edit" aspectratio="t"/>
            <w10:anchorlock/>
          </v:shape>
          <o:OLEObject Type="Embed" ProgID="Equation.DSMT4" ShapeID="_x0000_i1097" DrawAspect="Content" ObjectID="_1468075797" r:id="rId150"/>
        </w:objec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 xml:space="preserve">                  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98" type="#_x0000_t75" alt="学科网(www.zxxk.com)--教育资源门户，提供试卷、教案、课件、论文、素材以及各类教学资源下载，还有大量而丰富的教学相关资讯！" style="width:32.25pt;height:18pt" o:ole="" coordsize="21600,21600" o:preferrelative="t" filled="f" stroked="f">
            <v:stroke joinstyle="miter"/>
            <v:imagedata r:id="rId151" o:title="eqId27d3d85459fd9f18216c493e244e9d77"/>
            <o:lock v:ext="edit" aspectratio="t"/>
            <w10:anchorlock/>
          </v:shape>
          <o:OLEObject Type="Embed" ProgID="Equation.DSMT4" ShapeID="_x0000_i1098" DrawAspect="Content" ObjectID="_1468075798" r:id="rId152"/>
        </w:objec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_______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099" type="#_x0000_t75" alt="学科网(www.zxxk.com)--教育资源门户，提供试卷、教案、课件、论文、素材以及各类教学资源下载，还有大量而丰富的教学相关资讯！" style="width:45.2pt;height:16.1pt" o:ole="" coordsize="21600,21600" o:preferrelative="t" filled="f" stroked="f">
            <v:stroke joinstyle="miter"/>
            <v:imagedata r:id="rId153" o:title="eqId24cde03068deb44bd00e929884761b9d"/>
            <o:lock v:ext="edit" aspectratio="t"/>
            <w10:anchorlock/>
          </v:shape>
          <o:OLEObject Type="Embed" ProgID="Equation.DSMT4" ShapeID="_x0000_i1099" DrawAspect="Content" ObjectID="_1468075799" r:id="rId154"/>
        </w:object>
      </w:r>
    </w:p>
    <w:p>
      <w:pPr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（2）</w:t>
      </w:r>
      <w:r>
        <w:rPr>
          <w:rFonts w:ascii="Times New Roman" w:hAnsi="Times New Roman" w:cs="Times New Roman" w:hint="default"/>
          <w:color w:val="000000"/>
          <w:sz w:val="21"/>
          <w:szCs w:val="21"/>
          <w:lang w:val="en-US" w:eastAsia="zh-CN"/>
        </w:rPr>
        <w:t>C</w:t>
      </w:r>
      <w:r>
        <w:rPr>
          <w:rFonts w:ascii="Times New Roman" w:hAnsi="Times New Roman" w:cs="Times New Roman" w:hint="default"/>
          <w:color w:val="000000"/>
          <w:sz w:val="21"/>
          <w:szCs w:val="21"/>
          <w:vertAlign w:val="subscript"/>
          <w:lang w:val="en-US" w:eastAsia="zh-CN"/>
        </w:rPr>
        <w:t>2</w:t>
      </w:r>
      <w:r>
        <w:rPr>
          <w:rFonts w:ascii="Times New Roman" w:hAnsi="Times New Roman" w:cs="Times New Roman" w:hint="default"/>
          <w:color w:val="000000"/>
          <w:sz w:val="21"/>
          <w:szCs w:val="21"/>
          <w:lang w:val="en-US" w:eastAsia="zh-CN"/>
        </w:rPr>
        <w:t>H</w:t>
      </w:r>
      <w:r>
        <w:rPr>
          <w:rFonts w:ascii="Times New Roman" w:hAnsi="Times New Roman" w:cs="Times New Roman" w:hint="default"/>
          <w:color w:val="000000"/>
          <w:sz w:val="21"/>
          <w:szCs w:val="21"/>
          <w:vertAlign w:val="subscript"/>
          <w:lang w:val="en-US" w:eastAsia="zh-CN"/>
        </w:rPr>
        <w:t>6</w: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直接脱氢反应为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100" type="#_x0000_t75" alt="学科网(www.zxxk.com)--教育资源门户，提供试卷、教案、课件、论文、素材以及各类教学资源下载，还有大量而丰富的教学相关资讯！" style="width:157.7pt;height:18.1pt" o:ole="" coordsize="21600,21600" o:preferrelative="t" filled="f" stroked="f">
            <v:stroke joinstyle="miter"/>
            <v:imagedata r:id="rId155" o:title="eqId7717f7aa67eed8a0183ce5c696f9356e"/>
            <o:lock v:ext="edit" aspectratio="t"/>
            <w10:anchorlock/>
          </v:shape>
          <o:OLEObject Type="Embed" ProgID="Equation.DSMT4" ShapeID="_x0000_i1100" DrawAspect="Content" ObjectID="_1468075800" r:id="rId156"/>
        </w:objec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，</w:t>
      </w:r>
      <w:r>
        <w:rPr>
          <w:rFonts w:ascii="Times New Roman" w:hAnsi="Times New Roman" w:cs="Times New Roman" w:hint="default"/>
          <w:color w:val="000000"/>
          <w:sz w:val="21"/>
          <w:szCs w:val="21"/>
          <w:lang w:val="en-US" w:eastAsia="zh-CN"/>
        </w:rPr>
        <w:t>C</w:t>
      </w:r>
      <w:r>
        <w:rPr>
          <w:rFonts w:ascii="Times New Roman" w:hAnsi="Times New Roman" w:cs="Times New Roman" w:hint="default"/>
          <w:color w:val="000000"/>
          <w:sz w:val="21"/>
          <w:szCs w:val="21"/>
          <w:vertAlign w:val="subscript"/>
          <w:lang w:val="en-US" w:eastAsia="zh-CN"/>
        </w:rPr>
        <w:t>2</w:t>
      </w:r>
      <w:r>
        <w:rPr>
          <w:rFonts w:ascii="Times New Roman" w:hAnsi="Times New Roman" w:cs="Times New Roman" w:hint="default"/>
          <w:color w:val="000000"/>
          <w:sz w:val="21"/>
          <w:szCs w:val="21"/>
          <w:lang w:val="en-US" w:eastAsia="zh-CN"/>
        </w:rPr>
        <w:t>H</w:t>
      </w:r>
      <w:r>
        <w:rPr>
          <w:rFonts w:ascii="Times New Roman" w:hAnsi="Times New Roman" w:cs="Times New Roman" w:hint="default"/>
          <w:color w:val="000000"/>
          <w:sz w:val="21"/>
          <w:szCs w:val="21"/>
          <w:vertAlign w:val="subscript"/>
          <w:lang w:val="en-US" w:eastAsia="zh-CN"/>
        </w:rPr>
        <w:t>6</w: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的平衡转化率与温度和压强的关系如图所示，则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101" type="#_x0000_t75" alt="学科网(www.zxxk.com)--教育资源门户，提供试卷、教案、课件、论文、素材以及各类教学资源下载，还有大量而丰富的教学相关资讯！" style="width:33pt;height:18pt" o:ole="" coordsize="21600,21600" o:preferrelative="t" filled="f" stroked="f">
            <v:stroke joinstyle="miter"/>
            <v:imagedata r:id="rId157" o:title="eqId0c907be56e75f681b5e195a5294f7c05"/>
            <o:lock v:ext="edit" aspectratio="t"/>
            <w10:anchorlock/>
          </v:shape>
          <o:OLEObject Type="Embed" ProgID="Equation.DSMT4" ShapeID="_x0000_i1101" DrawAspect="Content" ObjectID="_1468075801" r:id="rId158"/>
        </w:objec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_______0(填“&gt;”“&lt;”或“=”)。结合下图。下列条件中，达到平衡时转化率最接近</w:t>
      </w:r>
      <w:r>
        <w:rPr>
          <w:rFonts w:ascii="Times New Roman" w:hAnsi="Times New Roman" w:cs="Times New Roman" w:hint="default"/>
          <w:color w:val="000000"/>
          <w:sz w:val="21"/>
          <w:szCs w:val="21"/>
          <w:lang w:val="en-US" w:eastAsia="zh-CN"/>
        </w:rPr>
        <w:t>40%</w: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的是_______(填标号)。</w:t>
      </w:r>
    </w:p>
    <w:p>
      <w:pPr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drawing>
          <wp:inline distT="0" distB="0" distL="114300" distR="114300">
            <wp:extent cx="3228975" cy="2266950"/>
            <wp:effectExtent l="0" t="0" r="9525" b="0"/>
            <wp:docPr id="100039" name="图片 10003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9" name="图片 10003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9"/>
                    <a:stretch>
                      <a:fillRect/>
                    </a:stretch>
                  </pic:blipFill>
                  <pic:spPr>
                    <a:xfrm>
                      <a:off x="0" y="0"/>
                      <a:ext cx="3228975" cy="2266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a．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102" type="#_x0000_t75" alt="学科网(www.zxxk.com)--教育资源门户，提供试卷、教案、课件、论文、素材以及各类教学资源下载，还有大量而丰富的教学相关资讯！" style="width:75.6pt;height:16.5pt" o:ole="" coordsize="21600,21600" o:preferrelative="t" filled="f" stroked="f">
            <v:stroke joinstyle="miter"/>
            <v:imagedata r:id="rId160" o:title="eqIdbe7c2fbc1a7fb09604c06143196bd553"/>
            <o:lock v:ext="edit" aspectratio="t"/>
            <w10:anchorlock/>
          </v:shape>
          <o:OLEObject Type="Embed" ProgID="Equation.DSMT4" ShapeID="_x0000_i1102" DrawAspect="Content" ObjectID="_1468075802" r:id="rId161"/>
        </w:objec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 xml:space="preserve">   b．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103" type="#_x0000_t75" alt="学科网(www.zxxk.com)--教育资源门户，提供试卷、教案、课件、论文、素材以及各类教学资源下载，还有大量而丰富的教学相关资讯！" style="width:75.6pt;height:16.5pt" o:ole="" coordsize="21600,21600" o:preferrelative="t" filled="f" stroked="f">
            <v:stroke joinstyle="miter"/>
            <v:imagedata r:id="rId162" o:title="eqIdd5ee528aee84be6509d9bfbdc4871e1c"/>
            <o:lock v:ext="edit" aspectratio="t"/>
            <w10:anchorlock/>
          </v:shape>
          <o:OLEObject Type="Embed" ProgID="Equation.DSMT4" ShapeID="_x0000_i1103" DrawAspect="Content" ObjectID="_1468075803" r:id="rId163"/>
        </w:objec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 xml:space="preserve">     c．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104" type="#_x0000_t75" alt="学科网(www.zxxk.com)--教育资源门户，提供试卷、教案、课件、论文、素材以及各类教学资源下载，还有大量而丰富的教学相关资讯！" style="width:74.8pt;height:16.5pt" o:ole="" coordsize="21600,21600" o:preferrelative="t" filled="f" stroked="f">
            <v:stroke joinstyle="miter"/>
            <v:imagedata r:id="rId164" o:title="eqIdcf6755ab3af7e84879bf64cc9e25ca39"/>
            <o:lock v:ext="edit" aspectratio="t"/>
            <w10:anchorlock/>
          </v:shape>
          <o:OLEObject Type="Embed" ProgID="Equation.DSMT4" ShapeID="_x0000_i1104" DrawAspect="Content" ObjectID="_1468075804" r:id="rId165"/>
        </w:object>
      </w:r>
    </w:p>
    <w:p>
      <w:pPr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 xml:space="preserve">（3）一定温度和压强下、反应i  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105" type="#_x0000_t75" alt="学科网(www.zxxk.com)--教育资源门户，提供试卷、教案、课件、论文、素材以及各类教学资源下载，还有大量而丰富的教学相关资讯！" style="width:165.7pt;height:18.1pt" o:ole="" coordsize="21600,21600" o:preferrelative="t" filled="f" stroked="f">
            <v:stroke joinstyle="miter"/>
            <v:imagedata r:id="rId166" o:title="eqIdf498aefe9c30e72f5f985d4c24dc0cd3"/>
            <o:lock v:ext="edit" aspectratio="t"/>
            <w10:anchorlock/>
          </v:shape>
          <o:OLEObject Type="Embed" ProgID="Equation.DSMT4" ShapeID="_x0000_i1105" DrawAspect="Content" ObjectID="_1468075805" r:id="rId167"/>
        </w:object>
      </w:r>
    </w:p>
    <w:p>
      <w:pPr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 xml:space="preserve">反应ⅱ  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106" type="#_x0000_t75" alt="学科网(www.zxxk.com)--教育资源门户，提供试卷、教案、课件、论文、素材以及各类教学资源下载，还有大量而丰富的教学相关资讯！" style="width:168.15pt;height:18.1pt" o:ole="" coordsize="21600,21600" o:preferrelative="t" filled="f" stroked="f">
            <v:stroke joinstyle="miter"/>
            <v:imagedata r:id="rId168" o:title="eqId26f4d99f6e972644de9e6d237381c7dc"/>
            <o:lock v:ext="edit" aspectratio="t"/>
            <w10:anchorlock/>
          </v:shape>
          <o:OLEObject Type="Embed" ProgID="Equation.DSMT4" ShapeID="_x0000_i1106" DrawAspect="Content" ObjectID="_1468075806" r:id="rId169"/>
        </w:objec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(</w:t>
      </w:r>
      <w:r>
        <w:rPr>
          <w:rFonts w:ascii="Times New Roman" w:hAnsi="Times New Roman" w:cs="Times New Roman" w:hint="default"/>
          <w:i/>
          <w:iCs/>
          <w:sz w:val="21"/>
          <w:szCs w:val="21"/>
          <w:lang w:val="en-US" w:eastAsia="zh-CN"/>
        </w:rPr>
        <w:t>K</w:t>
      </w:r>
      <w:r>
        <w:rPr>
          <w:rFonts w:ascii="Times New Roman" w:hAnsi="Times New Roman" w:cs="Times New Roman" w:hint="default"/>
          <w:sz w:val="21"/>
          <w:szCs w:val="21"/>
          <w:vertAlign w:val="subscript"/>
          <w:lang w:val="en-US" w:eastAsia="zh-CN"/>
        </w:rPr>
        <w:t>a2</w: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远大于</w:t>
      </w:r>
      <w:r>
        <w:rPr>
          <w:rFonts w:ascii="Times New Roman" w:hAnsi="Times New Roman" w:cs="Times New Roman" w:hint="default"/>
          <w:i/>
          <w:iCs/>
          <w:sz w:val="21"/>
          <w:szCs w:val="21"/>
          <w:lang w:val="en-US" w:eastAsia="zh-CN"/>
        </w:rPr>
        <w:t>K</w:t>
      </w:r>
      <w:r>
        <w:rPr>
          <w:rFonts w:ascii="Times New Roman" w:hAnsi="Times New Roman" w:cs="Times New Roman" w:hint="default"/>
          <w:sz w:val="21"/>
          <w:szCs w:val="21"/>
          <w:vertAlign w:val="subscript"/>
          <w:lang w:val="en-US" w:eastAsia="zh-CN"/>
        </w:rPr>
        <w:t>a1</w: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)(</w:t>
      </w:r>
      <w:r>
        <w:rPr>
          <w:rFonts w:ascii="Times New Roman" w:hAnsi="Times New Roman" w:cs="Times New Roman" w:hint="default"/>
          <w:i/>
          <w:iCs/>
          <w:sz w:val="21"/>
          <w:szCs w:val="21"/>
          <w:lang w:val="en-US" w:eastAsia="zh-CN"/>
        </w:rPr>
        <w:t>K</w:t>
      </w:r>
      <w:r>
        <w:rPr>
          <w:rFonts w:ascii="Times New Roman" w:hAnsi="Times New Roman" w:cs="Times New Roman" w:hint="default"/>
          <w:sz w:val="21"/>
          <w:szCs w:val="21"/>
          <w:vertAlign w:val="subscript"/>
          <w:lang w:val="en-US" w:eastAsia="zh-CN"/>
        </w:rPr>
        <w:t>x</w: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是以平衡物质的量分数代替平衡浓度计算的平衡常数)</w:t>
      </w:r>
    </w:p>
    <w:p>
      <w:pPr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①仅发生反应i时。</w:t>
      </w:r>
      <w:r>
        <w:rPr>
          <w:rFonts w:ascii="Times New Roman" w:hAnsi="Times New Roman" w:cs="Times New Roman" w:hint="default"/>
          <w:color w:val="000000"/>
          <w:sz w:val="21"/>
          <w:szCs w:val="21"/>
          <w:lang w:val="en-US" w:eastAsia="zh-CN"/>
        </w:rPr>
        <w:t>C</w:t>
      </w:r>
      <w:r>
        <w:rPr>
          <w:rFonts w:ascii="Times New Roman" w:hAnsi="Times New Roman" w:cs="Times New Roman" w:hint="default"/>
          <w:color w:val="000000"/>
          <w:sz w:val="21"/>
          <w:szCs w:val="21"/>
          <w:vertAlign w:val="subscript"/>
          <w:lang w:val="en-US" w:eastAsia="zh-CN"/>
        </w:rPr>
        <w:t>2</w:t>
      </w:r>
      <w:r>
        <w:rPr>
          <w:rFonts w:ascii="Times New Roman" w:hAnsi="Times New Roman" w:cs="Times New Roman" w:hint="default"/>
          <w:color w:val="000000"/>
          <w:sz w:val="21"/>
          <w:szCs w:val="21"/>
          <w:lang w:val="en-US" w:eastAsia="zh-CN"/>
        </w:rPr>
        <w:t>H</w:t>
      </w:r>
      <w:r>
        <w:rPr>
          <w:rFonts w:ascii="Times New Roman" w:hAnsi="Times New Roman" w:cs="Times New Roman" w:hint="default"/>
          <w:color w:val="000000"/>
          <w:sz w:val="21"/>
          <w:szCs w:val="21"/>
          <w:vertAlign w:val="subscript"/>
          <w:lang w:val="en-US" w:eastAsia="zh-CN"/>
        </w:rPr>
        <w:t>6</w: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的平衡转化宰为</w:t>
      </w:r>
      <w:r>
        <w:rPr>
          <w:rFonts w:ascii="Times New Roman" w:hAnsi="Times New Roman" w:cs="Times New Roman" w:hint="default"/>
          <w:color w:val="000000"/>
          <w:sz w:val="21"/>
          <w:szCs w:val="21"/>
          <w:lang w:val="en-US" w:eastAsia="zh-CN"/>
        </w:rPr>
        <w:t>25.0%</w: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，计算</w:t>
      </w:r>
      <w:r>
        <w:rPr>
          <w:rFonts w:ascii="Times New Roman" w:hAnsi="Times New Roman" w:cs="Times New Roman" w:hint="default"/>
          <w:i/>
          <w:iCs/>
          <w:sz w:val="21"/>
          <w:szCs w:val="21"/>
          <w:lang w:val="en-US" w:eastAsia="zh-CN"/>
        </w:rPr>
        <w:t>K</w:t>
      </w:r>
      <w:r>
        <w:rPr>
          <w:rFonts w:ascii="Times New Roman" w:hAnsi="Times New Roman" w:cs="Times New Roman" w:hint="default"/>
          <w:sz w:val="21"/>
          <w:szCs w:val="21"/>
          <w:vertAlign w:val="subscript"/>
          <w:lang w:val="en-US" w:eastAsia="zh-CN"/>
        </w:rPr>
        <w:t>a1</w:t>
      </w:r>
      <w:r>
        <w:rPr>
          <w:rFonts w:ascii="Times New Roman" w:hAnsi="Times New Roman" w:cs="Times New Roman" w:hint="default"/>
          <w:sz w:val="21"/>
          <w:szCs w:val="21"/>
          <w:vertAlign w:val="baseline"/>
          <w:lang w:val="en-US" w:eastAsia="zh-CN"/>
        </w:rPr>
        <w:t>=</w: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_______。</w:t>
      </w:r>
    </w:p>
    <w:p>
      <w:pPr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②同时发生反应i和ⅱ时。与仅发生反应i相比，</w:t>
      </w:r>
      <w:r>
        <w:rPr>
          <w:rFonts w:ascii="Times New Roman" w:hAnsi="Times New Roman" w:cs="Times New Roman" w:hint="default"/>
          <w:color w:val="000000"/>
          <w:sz w:val="21"/>
          <w:szCs w:val="21"/>
          <w:lang w:val="en-US" w:eastAsia="zh-CN"/>
        </w:rPr>
        <w:t>C</w:t>
      </w:r>
      <w:r>
        <w:rPr>
          <w:rFonts w:ascii="Times New Roman" w:hAnsi="Times New Roman" w:cs="Times New Roman" w:hint="default"/>
          <w:color w:val="000000"/>
          <w:sz w:val="21"/>
          <w:szCs w:val="21"/>
          <w:vertAlign w:val="subscript"/>
          <w:lang w:val="en-US" w:eastAsia="zh-CN"/>
        </w:rPr>
        <w:t>2</w:t>
      </w:r>
      <w:r>
        <w:rPr>
          <w:rFonts w:ascii="Times New Roman" w:hAnsi="Times New Roman" w:cs="Times New Roman" w:hint="default"/>
          <w:color w:val="000000"/>
          <w:sz w:val="21"/>
          <w:szCs w:val="21"/>
          <w:lang w:val="en-US" w:eastAsia="zh-CN"/>
        </w:rPr>
        <w:t>H</w:t>
      </w:r>
      <w:r>
        <w:rPr>
          <w:rFonts w:ascii="Times New Roman" w:hAnsi="Times New Roman" w:cs="Times New Roman" w:hint="default"/>
          <w:color w:val="000000"/>
          <w:sz w:val="21"/>
          <w:szCs w:val="21"/>
          <w:vertAlign w:val="subscript"/>
          <w:lang w:val="en-US" w:eastAsia="zh-CN"/>
        </w:rPr>
        <w:t>4</w: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的平衡产率_______(填“增大”“减小”或“不变”)。</w:t>
      </w:r>
    </w:p>
    <w:p>
      <w:pPr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【乙烷和乙烯混合气的分离】</w:t>
      </w:r>
    </w:p>
    <w:p>
      <w:pPr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（4）通过</w:t>
      </w:r>
      <w:r>
        <w:rPr>
          <w:rFonts w:ascii="Times New Roman" w:hAnsi="Times New Roman" w:cs="Times New Roman" w:hint="default"/>
          <w:color w:val="000000"/>
          <w:sz w:val="21"/>
          <w:szCs w:val="21"/>
          <w:lang w:val="en-US" w:eastAsia="zh-CN"/>
        </w:rPr>
        <w:t>Cu</w:t>
      </w:r>
      <w:r>
        <w:rPr>
          <w:rFonts w:ascii="Times New Roman" w:hAnsi="Times New Roman" w:cs="Times New Roman" w:hint="default"/>
          <w:color w:val="000000"/>
          <w:sz w:val="21"/>
          <w:szCs w:val="21"/>
          <w:vertAlign w:val="superscript"/>
          <w:lang w:val="en-US" w:eastAsia="zh-CN"/>
        </w:rPr>
        <w:t>+</w: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修饰的Y分子筛的吸附-脱附。可实现</w:t>
      </w:r>
      <w:r>
        <w:rPr>
          <w:rFonts w:ascii="Times New Roman" w:hAnsi="Times New Roman" w:cs="Times New Roman" w:hint="default"/>
          <w:color w:val="000000"/>
          <w:sz w:val="21"/>
          <w:szCs w:val="21"/>
          <w:lang w:val="en-US" w:eastAsia="zh-CN"/>
        </w:rPr>
        <w:t>C</w:t>
      </w:r>
      <w:r>
        <w:rPr>
          <w:rFonts w:ascii="Times New Roman" w:hAnsi="Times New Roman" w:cs="Times New Roman" w:hint="default"/>
          <w:color w:val="000000"/>
          <w:sz w:val="21"/>
          <w:szCs w:val="21"/>
          <w:vertAlign w:val="subscript"/>
          <w:lang w:val="en-US" w:eastAsia="zh-CN"/>
        </w:rPr>
        <w:t>2</w:t>
      </w:r>
      <w:r>
        <w:rPr>
          <w:rFonts w:ascii="Times New Roman" w:hAnsi="Times New Roman" w:cs="Times New Roman" w:hint="default"/>
          <w:color w:val="000000"/>
          <w:sz w:val="21"/>
          <w:szCs w:val="21"/>
          <w:lang w:val="en-US" w:eastAsia="zh-CN"/>
        </w:rPr>
        <w:t>H</w:t>
      </w:r>
      <w:r>
        <w:rPr>
          <w:rFonts w:ascii="Times New Roman" w:hAnsi="Times New Roman" w:cs="Times New Roman" w:hint="default"/>
          <w:color w:val="000000"/>
          <w:sz w:val="21"/>
          <w:szCs w:val="21"/>
          <w:vertAlign w:val="subscript"/>
          <w:lang w:val="en-US" w:eastAsia="zh-CN"/>
        </w:rPr>
        <w:t>4</w: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和</w:t>
      </w:r>
      <w:r>
        <w:rPr>
          <w:rFonts w:ascii="Times New Roman" w:hAnsi="Times New Roman" w:cs="Times New Roman" w:hint="default"/>
          <w:color w:val="000000"/>
          <w:sz w:val="21"/>
          <w:szCs w:val="21"/>
          <w:lang w:val="en-US" w:eastAsia="zh-CN"/>
        </w:rPr>
        <w:t>C</w:t>
      </w:r>
      <w:r>
        <w:rPr>
          <w:rFonts w:ascii="Times New Roman" w:hAnsi="Times New Roman" w:cs="Times New Roman" w:hint="default"/>
          <w:color w:val="000000"/>
          <w:sz w:val="21"/>
          <w:szCs w:val="21"/>
          <w:vertAlign w:val="subscript"/>
          <w:lang w:val="en-US" w:eastAsia="zh-CN"/>
        </w:rPr>
        <w:t>2</w:t>
      </w:r>
      <w:r>
        <w:rPr>
          <w:rFonts w:ascii="Times New Roman" w:hAnsi="Times New Roman" w:cs="Times New Roman" w:hint="default"/>
          <w:color w:val="000000"/>
          <w:sz w:val="21"/>
          <w:szCs w:val="21"/>
          <w:lang w:val="en-US" w:eastAsia="zh-CN"/>
        </w:rPr>
        <w:t>H</w:t>
      </w:r>
      <w:r>
        <w:rPr>
          <w:rFonts w:ascii="Times New Roman" w:hAnsi="Times New Roman" w:cs="Times New Roman" w:hint="default"/>
          <w:color w:val="000000"/>
          <w:sz w:val="21"/>
          <w:szCs w:val="21"/>
          <w:vertAlign w:val="subscript"/>
          <w:lang w:val="en-US" w:eastAsia="zh-CN"/>
        </w:rPr>
        <w:t>6</w: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混合气的分离。</w:t>
      </w:r>
      <w:r>
        <w:rPr>
          <w:rFonts w:ascii="Times New Roman" w:hAnsi="Times New Roman" w:cs="Times New Roman" w:hint="default"/>
          <w:color w:val="000000"/>
          <w:sz w:val="21"/>
          <w:szCs w:val="21"/>
          <w:lang w:val="en-US" w:eastAsia="zh-CN"/>
        </w:rPr>
        <w:t>Cu</w:t>
      </w:r>
      <w:r>
        <w:rPr>
          <w:rFonts w:ascii="Times New Roman" w:hAnsi="Times New Roman" w:cs="Times New Roman" w:hint="default"/>
          <w:color w:val="000000"/>
          <w:sz w:val="21"/>
          <w:szCs w:val="21"/>
          <w:vertAlign w:val="superscript"/>
          <w:lang w:val="en-US" w:eastAsia="zh-CN"/>
        </w:rPr>
        <w:t>+</w: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的_______与</w:t>
      </w:r>
      <w:r>
        <w:rPr>
          <w:rFonts w:ascii="Times New Roman" w:hAnsi="Times New Roman" w:cs="Times New Roman" w:hint="default"/>
          <w:color w:val="000000"/>
          <w:sz w:val="21"/>
          <w:szCs w:val="21"/>
          <w:lang w:val="en-US" w:eastAsia="zh-CN"/>
        </w:rPr>
        <w:t>C</w:t>
      </w:r>
      <w:r>
        <w:rPr>
          <w:rFonts w:ascii="Times New Roman" w:hAnsi="Times New Roman" w:cs="Times New Roman" w:hint="default"/>
          <w:color w:val="000000"/>
          <w:sz w:val="21"/>
          <w:szCs w:val="21"/>
          <w:vertAlign w:val="subscript"/>
          <w:lang w:val="en-US" w:eastAsia="zh-CN"/>
        </w:rPr>
        <w:t>2</w:t>
      </w:r>
      <w:r>
        <w:rPr>
          <w:rFonts w:ascii="Times New Roman" w:hAnsi="Times New Roman" w:cs="Times New Roman" w:hint="default"/>
          <w:color w:val="000000"/>
          <w:sz w:val="21"/>
          <w:szCs w:val="21"/>
          <w:lang w:val="en-US" w:eastAsia="zh-CN"/>
        </w:rPr>
        <w:t>H</w:t>
      </w:r>
      <w:r>
        <w:rPr>
          <w:rFonts w:ascii="Times New Roman" w:hAnsi="Times New Roman" w:cs="Times New Roman" w:hint="default"/>
          <w:color w:val="000000"/>
          <w:sz w:val="21"/>
          <w:szCs w:val="21"/>
          <w:vertAlign w:val="subscript"/>
          <w:lang w:val="en-US" w:eastAsia="zh-CN"/>
        </w:rPr>
        <w:t>4</w: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分子的</w:t>
      </w:r>
      <w:r>
        <w:rPr>
          <w:rFonts w:ascii="Times New Roman" w:hAnsi="Times New Roman" w:cs="Times New Roman" w:hint="default"/>
          <w:color w:val="000000"/>
          <w:sz w:val="21"/>
          <w:szCs w:val="21"/>
          <w:lang w:val="en-US" w:eastAsia="zh-CN"/>
        </w:rPr>
        <w:t>π</w: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键电子形成配位键，这种配位键强弱介于范德华力和共价键之间。用该分子筛分离</w:t>
      </w:r>
      <w:r>
        <w:rPr>
          <w:rFonts w:ascii="Times New Roman" w:hAnsi="Times New Roman" w:cs="Times New Roman" w:hint="default"/>
          <w:color w:val="000000"/>
          <w:sz w:val="21"/>
          <w:szCs w:val="21"/>
          <w:lang w:val="en-US" w:eastAsia="zh-CN"/>
        </w:rPr>
        <w:t>C</w:t>
      </w:r>
      <w:r>
        <w:rPr>
          <w:rFonts w:ascii="Times New Roman" w:hAnsi="Times New Roman" w:cs="Times New Roman" w:hint="default"/>
          <w:color w:val="000000"/>
          <w:sz w:val="21"/>
          <w:szCs w:val="21"/>
          <w:vertAlign w:val="subscript"/>
          <w:lang w:val="en-US" w:eastAsia="zh-CN"/>
        </w:rPr>
        <w:t>2</w:t>
      </w:r>
      <w:r>
        <w:rPr>
          <w:rFonts w:ascii="Times New Roman" w:hAnsi="Times New Roman" w:cs="Times New Roman" w:hint="default"/>
          <w:color w:val="000000"/>
          <w:sz w:val="21"/>
          <w:szCs w:val="21"/>
          <w:lang w:val="en-US" w:eastAsia="zh-CN"/>
        </w:rPr>
        <w:t>H</w:t>
      </w:r>
      <w:r>
        <w:rPr>
          <w:rFonts w:ascii="Times New Roman" w:hAnsi="Times New Roman" w:cs="Times New Roman" w:hint="default"/>
          <w:color w:val="000000"/>
          <w:sz w:val="21"/>
          <w:szCs w:val="21"/>
          <w:vertAlign w:val="subscript"/>
          <w:lang w:val="en-US" w:eastAsia="zh-CN"/>
        </w:rPr>
        <w:t>4</w: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和</w:t>
      </w:r>
      <w:r>
        <w:rPr>
          <w:rFonts w:ascii="Times New Roman" w:hAnsi="Times New Roman" w:cs="Times New Roman" w:hint="default"/>
          <w:color w:val="000000"/>
          <w:sz w:val="21"/>
          <w:szCs w:val="21"/>
          <w:lang w:val="en-US" w:eastAsia="zh-CN"/>
        </w:rPr>
        <w:t>C</w:t>
      </w:r>
      <w:r>
        <w:rPr>
          <w:rFonts w:ascii="Times New Roman" w:hAnsi="Times New Roman" w:cs="Times New Roman" w:hint="default"/>
          <w:color w:val="000000"/>
          <w:sz w:val="21"/>
          <w:szCs w:val="21"/>
          <w:vertAlign w:val="subscript"/>
          <w:lang w:val="en-US" w:eastAsia="zh-CN"/>
        </w:rPr>
        <w:t>2</w:t>
      </w:r>
      <w:r>
        <w:rPr>
          <w:rFonts w:ascii="Times New Roman" w:hAnsi="Times New Roman" w:cs="Times New Roman" w:hint="default"/>
          <w:color w:val="000000"/>
          <w:sz w:val="21"/>
          <w:szCs w:val="21"/>
          <w:lang w:val="en-US" w:eastAsia="zh-CN"/>
        </w:rPr>
        <w:t>H</w:t>
      </w:r>
      <w:r>
        <w:rPr>
          <w:rFonts w:ascii="Times New Roman" w:hAnsi="Times New Roman" w:cs="Times New Roman" w:hint="default"/>
          <w:color w:val="000000"/>
          <w:sz w:val="21"/>
          <w:szCs w:val="21"/>
          <w:vertAlign w:val="subscript"/>
          <w:lang w:val="en-US" w:eastAsia="zh-CN"/>
        </w:rPr>
        <w:t>6</w: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的优点是_______。</w:t>
      </w:r>
    </w:p>
    <w:p>
      <w:pPr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（5）常温常压下，将</w:t>
      </w:r>
      <w:r>
        <w:rPr>
          <w:rFonts w:ascii="Times New Roman" w:hAnsi="Times New Roman" w:cs="Times New Roman" w:hint="default"/>
          <w:color w:val="000000"/>
          <w:sz w:val="21"/>
          <w:szCs w:val="21"/>
          <w:lang w:val="en-US" w:eastAsia="zh-CN"/>
        </w:rPr>
        <w:t>C</w:t>
      </w:r>
      <w:r>
        <w:rPr>
          <w:rFonts w:ascii="Times New Roman" w:hAnsi="Times New Roman" w:cs="Times New Roman" w:hint="default"/>
          <w:color w:val="000000"/>
          <w:sz w:val="21"/>
          <w:szCs w:val="21"/>
          <w:vertAlign w:val="subscript"/>
          <w:lang w:val="en-US" w:eastAsia="zh-CN"/>
        </w:rPr>
        <w:t>2</w:t>
      </w:r>
      <w:r>
        <w:rPr>
          <w:rFonts w:ascii="Times New Roman" w:hAnsi="Times New Roman" w:cs="Times New Roman" w:hint="default"/>
          <w:color w:val="000000"/>
          <w:sz w:val="21"/>
          <w:szCs w:val="21"/>
          <w:lang w:val="en-US" w:eastAsia="zh-CN"/>
        </w:rPr>
        <w:t>H</w:t>
      </w:r>
      <w:r>
        <w:rPr>
          <w:rFonts w:ascii="Times New Roman" w:hAnsi="Times New Roman" w:cs="Times New Roman" w:hint="default"/>
          <w:color w:val="000000"/>
          <w:sz w:val="21"/>
          <w:szCs w:val="21"/>
          <w:vertAlign w:val="subscript"/>
          <w:lang w:val="en-US" w:eastAsia="zh-CN"/>
        </w:rPr>
        <w:t>4</w: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和</w:t>
      </w:r>
      <w:r>
        <w:rPr>
          <w:rFonts w:ascii="Times New Roman" w:hAnsi="Times New Roman" w:cs="Times New Roman" w:hint="default"/>
          <w:color w:val="000000"/>
          <w:sz w:val="21"/>
          <w:szCs w:val="21"/>
          <w:lang w:val="en-US" w:eastAsia="zh-CN"/>
        </w:rPr>
        <w:t>C</w:t>
      </w:r>
      <w:r>
        <w:rPr>
          <w:rFonts w:ascii="Times New Roman" w:hAnsi="Times New Roman" w:cs="Times New Roman" w:hint="default"/>
          <w:color w:val="000000"/>
          <w:sz w:val="21"/>
          <w:szCs w:val="21"/>
          <w:vertAlign w:val="subscript"/>
          <w:lang w:val="en-US" w:eastAsia="zh-CN"/>
        </w:rPr>
        <w:t>2</w:t>
      </w:r>
      <w:r>
        <w:rPr>
          <w:rFonts w:ascii="Times New Roman" w:hAnsi="Times New Roman" w:cs="Times New Roman" w:hint="default"/>
          <w:color w:val="000000"/>
          <w:sz w:val="21"/>
          <w:szCs w:val="21"/>
          <w:lang w:val="en-US" w:eastAsia="zh-CN"/>
        </w:rPr>
        <w:t>H</w:t>
      </w:r>
      <w:r>
        <w:rPr>
          <w:rFonts w:ascii="Times New Roman" w:hAnsi="Times New Roman" w:cs="Times New Roman" w:hint="default"/>
          <w:color w:val="000000"/>
          <w:sz w:val="21"/>
          <w:szCs w:val="21"/>
          <w:vertAlign w:val="subscript"/>
          <w:lang w:val="en-US" w:eastAsia="zh-CN"/>
        </w:rPr>
        <w:t>6</w: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等体积混合，以一定流速通过某吸附剂。测得两种气体出口浓度(c)与进口浓度(c</w:t>
      </w:r>
      <w:r>
        <w:rPr>
          <w:rFonts w:ascii="Times New Roman" w:hAnsi="Times New Roman" w:cs="Times New Roman" w:hint="default"/>
          <w:color w:val="000000"/>
          <w:sz w:val="21"/>
          <w:szCs w:val="21"/>
          <w:vertAlign w:val="subscript"/>
          <w:lang w:val="en-US" w:eastAsia="zh-CN"/>
        </w:rPr>
        <w:t>0</w: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)之比随时间变化关系如图所示。下列推断合理的是_______(填标号)。</w:t>
      </w:r>
    </w:p>
    <w:p>
      <w:pPr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drawing>
          <wp:inline distT="0" distB="0" distL="114300" distR="114300">
            <wp:extent cx="2981325" cy="2438400"/>
            <wp:effectExtent l="0" t="0" r="9525" b="0"/>
            <wp:docPr id="100041" name="图片 10004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1" name="图片 10004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0"/>
                    <a:stretch>
                      <a:fillRect/>
                    </a:stretch>
                  </pic:blipFill>
                  <pic:spPr>
                    <a:xfrm>
                      <a:off x="0" y="0"/>
                      <a:ext cx="2981325" cy="243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A．前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107" type="#_x0000_t75" alt="学科网(www.zxxk.com)--教育资源门户，提供试卷、教案、课件、论文、素材以及各类教学资源下载，还有大量而丰富的教学相关资讯！" style="width:33.75pt;height:14.25pt" o:ole="" coordsize="21600,21600" o:preferrelative="t" filled="f" stroked="f">
            <v:stroke joinstyle="miter"/>
            <v:imagedata r:id="rId171" o:title="eqId606e0458cc92a47e2b585c2e701e3cf6"/>
            <o:lock v:ext="edit" aspectratio="t"/>
            <w10:anchorlock/>
          </v:shape>
          <o:OLEObject Type="Embed" ProgID="Equation.DSMT4" ShapeID="_x0000_i1107" DrawAspect="Content" ObjectID="_1468075807" r:id="rId172"/>
        </w:objec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，两种气体均未被吸附</w:t>
      </w:r>
    </w:p>
    <w:p>
      <w:pPr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B．p点对应的时刻，出口气体的主要成分是</w:t>
      </w:r>
      <w:r>
        <w:rPr>
          <w:rFonts w:ascii="Times New Roman" w:hAnsi="Times New Roman" w:cs="Times New Roman" w:hint="default"/>
          <w:color w:val="000000"/>
          <w:sz w:val="21"/>
          <w:szCs w:val="21"/>
          <w:lang w:val="en-US" w:eastAsia="zh-CN"/>
        </w:rPr>
        <w:t>C</w:t>
      </w:r>
      <w:r>
        <w:rPr>
          <w:rFonts w:ascii="Times New Roman" w:hAnsi="Times New Roman" w:cs="Times New Roman" w:hint="default"/>
          <w:color w:val="000000"/>
          <w:sz w:val="21"/>
          <w:szCs w:val="21"/>
          <w:vertAlign w:val="subscript"/>
          <w:lang w:val="en-US" w:eastAsia="zh-CN"/>
        </w:rPr>
        <w:t>2</w:t>
      </w:r>
      <w:r>
        <w:rPr>
          <w:rFonts w:ascii="Times New Roman" w:hAnsi="Times New Roman" w:cs="Times New Roman" w:hint="default"/>
          <w:color w:val="000000"/>
          <w:sz w:val="21"/>
          <w:szCs w:val="21"/>
          <w:lang w:val="en-US" w:eastAsia="zh-CN"/>
        </w:rPr>
        <w:t>H</w:t>
      </w:r>
      <w:r>
        <w:rPr>
          <w:rFonts w:ascii="Times New Roman" w:hAnsi="Times New Roman" w:cs="Times New Roman" w:hint="default"/>
          <w:color w:val="000000"/>
          <w:sz w:val="21"/>
          <w:szCs w:val="21"/>
          <w:vertAlign w:val="subscript"/>
          <w:lang w:val="en-US" w:eastAsia="zh-CN"/>
        </w:rPr>
        <w:t>6</w:t>
      </w:r>
    </w:p>
    <w:p>
      <w:pPr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C．a-b对应的时间段内，吸附的</w:t>
      </w:r>
      <w:r>
        <w:rPr>
          <w:rFonts w:ascii="Times New Roman" w:hAnsi="Times New Roman" w:cs="Times New Roman" w:hint="default"/>
          <w:color w:val="000000"/>
          <w:sz w:val="21"/>
          <w:szCs w:val="21"/>
          <w:lang w:val="en-US" w:eastAsia="zh-CN"/>
        </w:rPr>
        <w:t>C</w:t>
      </w:r>
      <w:r>
        <w:rPr>
          <w:rFonts w:ascii="Times New Roman" w:hAnsi="Times New Roman" w:cs="Times New Roman" w:hint="default"/>
          <w:color w:val="000000"/>
          <w:sz w:val="21"/>
          <w:szCs w:val="21"/>
          <w:vertAlign w:val="subscript"/>
          <w:lang w:val="en-US" w:eastAsia="zh-CN"/>
        </w:rPr>
        <w:t>2</w:t>
      </w:r>
      <w:r>
        <w:rPr>
          <w:rFonts w:ascii="Times New Roman" w:hAnsi="Times New Roman" w:cs="Times New Roman" w:hint="default"/>
          <w:color w:val="000000"/>
          <w:sz w:val="21"/>
          <w:szCs w:val="21"/>
          <w:lang w:val="en-US" w:eastAsia="zh-CN"/>
        </w:rPr>
        <w:t>H</w:t>
      </w:r>
      <w:r>
        <w:rPr>
          <w:rFonts w:ascii="Times New Roman" w:hAnsi="Times New Roman" w:cs="Times New Roman" w:hint="default"/>
          <w:color w:val="000000"/>
          <w:sz w:val="21"/>
          <w:szCs w:val="21"/>
          <w:vertAlign w:val="subscript"/>
          <w:lang w:val="en-US" w:eastAsia="zh-CN"/>
        </w:rPr>
        <w:t>6</w: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逐新被</w:t>
      </w:r>
      <w:r>
        <w:rPr>
          <w:rFonts w:ascii="Times New Roman" w:hAnsi="Times New Roman" w:cs="Times New Roman" w:hint="default"/>
          <w:color w:val="000000"/>
          <w:sz w:val="21"/>
          <w:szCs w:val="21"/>
          <w:lang w:val="en-US" w:eastAsia="zh-CN"/>
        </w:rPr>
        <w:t>C</w:t>
      </w:r>
      <w:r>
        <w:rPr>
          <w:rFonts w:ascii="Times New Roman" w:hAnsi="Times New Roman" w:cs="Times New Roman" w:hint="default"/>
          <w:color w:val="000000"/>
          <w:sz w:val="21"/>
          <w:szCs w:val="21"/>
          <w:vertAlign w:val="subscript"/>
          <w:lang w:val="en-US" w:eastAsia="zh-CN"/>
        </w:rPr>
        <w:t>2</w:t>
      </w:r>
      <w:r>
        <w:rPr>
          <w:rFonts w:ascii="Times New Roman" w:hAnsi="Times New Roman" w:cs="Times New Roman" w:hint="default"/>
          <w:color w:val="000000"/>
          <w:sz w:val="21"/>
          <w:szCs w:val="21"/>
          <w:lang w:val="en-US" w:eastAsia="zh-CN"/>
        </w:rPr>
        <w:t>H</w:t>
      </w:r>
      <w:r>
        <w:rPr>
          <w:rFonts w:ascii="Times New Roman" w:hAnsi="Times New Roman" w:cs="Times New Roman" w:hint="default"/>
          <w:color w:val="000000"/>
          <w:sz w:val="21"/>
          <w:szCs w:val="21"/>
          <w:vertAlign w:val="subscript"/>
          <w:lang w:val="en-US" w:eastAsia="zh-CN"/>
        </w:rPr>
        <w:t>4</w: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替代</w:t>
      </w:r>
    </w:p>
    <w:p>
      <w:pPr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18. 化合物1是一种药物中间体，可由下列路线合成(</w:t>
      </w:r>
      <w:r>
        <w:rPr>
          <w:rFonts w:ascii="Times New Roman" w:hAnsi="Times New Roman" w:cs="Times New Roman" w:hint="default"/>
          <w:color w:val="000000"/>
          <w:sz w:val="21"/>
          <w:szCs w:val="21"/>
          <w:lang w:val="en-US" w:eastAsia="zh-CN"/>
        </w:rPr>
        <w:t>Ph</w: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代表苯基，部分反应条件略去)：</w:t>
      </w:r>
    </w:p>
    <w:p>
      <w:pPr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drawing>
          <wp:inline distT="0" distB="0" distL="114300" distR="114300">
            <wp:extent cx="6136640" cy="3176270"/>
            <wp:effectExtent l="0" t="0" r="16510" b="5080"/>
            <wp:docPr id="100043" name="图片 10004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3" name="图片 10004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3"/>
                    <a:stretch>
                      <a:fillRect/>
                    </a:stretch>
                  </pic:blipFill>
                  <pic:spPr>
                    <a:xfrm>
                      <a:off x="0" y="0"/>
                      <a:ext cx="6136640" cy="3176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已知：</w:t>
      </w:r>
    </w:p>
    <w:p>
      <w:pPr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 xml:space="preserve">i) </w: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drawing>
          <wp:inline distT="0" distB="0" distL="114300" distR="114300">
            <wp:extent cx="3400425" cy="800100"/>
            <wp:effectExtent l="0" t="0" r="9525" b="0"/>
            <wp:docPr id="100045" name="图片 10004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5" name="图片 10004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4"/>
                    <a:stretch>
                      <a:fillRect/>
                    </a:stretch>
                  </pic:blipFill>
                  <pic:spPr>
                    <a:xfrm>
                      <a:off x="0" y="0"/>
                      <a:ext cx="3400425" cy="800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ii)</w:t>
      </w:r>
      <w:r>
        <w:rPr>
          <w:rFonts w:ascii="Times New Roman" w:hAnsi="Times New Roman" w:cs="Times New Roman" w:hint="default"/>
          <w:color w:val="000000"/>
          <w:sz w:val="21"/>
          <w:szCs w:val="21"/>
          <w:lang w:val="en-US" w:eastAsia="zh-CN"/>
        </w:rPr>
        <w:t>RMgX</w: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易与含活泼氢化合物(</w:t>
      </w:r>
      <w:r>
        <w:rPr>
          <w:rFonts w:ascii="Times New Roman" w:hAnsi="Times New Roman" w:cs="Times New Roman" w:hint="default"/>
          <w:color w:val="000000"/>
          <w:sz w:val="21"/>
          <w:szCs w:val="21"/>
          <w:lang w:val="en-US" w:eastAsia="zh-CN"/>
        </w:rPr>
        <w:t>HY</w: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)反应：</w: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drawing>
          <wp:inline distT="0" distB="0" distL="114300" distR="114300">
            <wp:extent cx="2076450" cy="485775"/>
            <wp:effectExtent l="0" t="0" r="0" b="9525"/>
            <wp:docPr id="100047" name="图片 10004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7" name="图片 10004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5"/>
                    <a:stretch>
                      <a:fillRect/>
                    </a:stretch>
                  </pic:blipFill>
                  <pic:spPr>
                    <a:xfrm>
                      <a:off x="0" y="0"/>
                      <a:ext cx="2076450" cy="485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hint="default"/>
          <w:color w:val="000000"/>
          <w:sz w:val="21"/>
          <w:szCs w:val="21"/>
          <w:lang w:val="en-US" w:eastAsia="zh-CN"/>
        </w:rPr>
        <w:t xml:space="preserve"> HY</w: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代表</w:t>
      </w:r>
      <w:r>
        <w:rPr>
          <w:rFonts w:ascii="Times New Roman" w:hAnsi="Times New Roman" w:cs="Times New Roman" w:hint="default"/>
          <w:color w:val="000000"/>
          <w:sz w:val="21"/>
          <w:szCs w:val="21"/>
          <w:lang w:val="en-US" w:eastAsia="zh-CN"/>
        </w:rPr>
        <w:t>H</w:t>
      </w:r>
      <w:r>
        <w:rPr>
          <w:rFonts w:ascii="Times New Roman" w:hAnsi="Times New Roman" w:cs="Times New Roman" w:hint="default"/>
          <w:color w:val="000000"/>
          <w:sz w:val="21"/>
          <w:szCs w:val="21"/>
          <w:vertAlign w:val="subscript"/>
          <w:lang w:val="en-US" w:eastAsia="zh-CN"/>
        </w:rPr>
        <w:t>2</w:t>
      </w:r>
      <w:r>
        <w:rPr>
          <w:rFonts w:ascii="Times New Roman" w:hAnsi="Times New Roman" w:cs="Times New Roman" w:hint="default"/>
          <w:color w:val="000000"/>
          <w:sz w:val="21"/>
          <w:szCs w:val="21"/>
          <w:lang w:val="en-US" w:eastAsia="zh-CN"/>
        </w:rPr>
        <w:t>O</w: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、</w:t>
      </w:r>
      <w:r>
        <w:rPr>
          <w:rFonts w:ascii="Times New Roman" w:hAnsi="Times New Roman" w:cs="Times New Roman" w:hint="default"/>
          <w:color w:val="000000"/>
          <w:sz w:val="21"/>
          <w:szCs w:val="21"/>
          <w:lang w:val="en-US" w:eastAsia="zh-CN"/>
        </w:rPr>
        <w:t>ROH</w: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、</w:t>
      </w:r>
      <w:r>
        <w:rPr>
          <w:rFonts w:ascii="Times New Roman" w:hAnsi="Times New Roman" w:cs="Times New Roman" w:hint="default"/>
          <w:color w:val="000000"/>
          <w:sz w:val="21"/>
          <w:szCs w:val="21"/>
          <w:lang w:val="en-US" w:eastAsia="zh-CN"/>
        </w:rPr>
        <w:t>RNH</w:t>
      </w:r>
      <w:r>
        <w:rPr>
          <w:rFonts w:ascii="Times New Roman" w:hAnsi="Times New Roman" w:cs="Times New Roman" w:hint="default"/>
          <w:color w:val="000000"/>
          <w:sz w:val="21"/>
          <w:szCs w:val="21"/>
          <w:vertAlign w:val="subscript"/>
          <w:lang w:val="en-US" w:eastAsia="zh-CN"/>
        </w:rPr>
        <w:t>2</w: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、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108" type="#_x0000_t75" alt="学科网(www.zxxk.com)--教育资源门户，提供试卷、教案、课件、论文、素材以及各类教学资源下载，还有大量而丰富的教学相关资讯！" style="width:49.1pt;height:14.15pt" o:ole="" coordsize="21600,21600" o:preferrelative="t" filled="f" stroked="f">
            <v:stroke joinstyle="miter"/>
            <v:imagedata r:id="rId176" o:title="eqId109d34e2b8012946af3e2ccd8fd4f9e8"/>
            <o:lock v:ext="edit" aspectratio="t"/>
            <w10:anchorlock/>
          </v:shape>
          <o:OLEObject Type="Embed" ProgID="Equation.DSMT4" ShapeID="_x0000_i1108" DrawAspect="Content" ObjectID="_1468075808" r:id="rId177"/>
        </w:objec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等。</w:t>
      </w:r>
    </w:p>
    <w:p>
      <w:pPr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（1）A、B中含氧官能团名称分别为_______、_______。</w:t>
      </w:r>
    </w:p>
    <w:p>
      <w:pPr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（2）E在一定条件下还原得到</w: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drawing>
          <wp:inline distT="0" distB="0" distL="114300" distR="114300">
            <wp:extent cx="723900" cy="523875"/>
            <wp:effectExtent l="0" t="0" r="0" b="9525"/>
            <wp:docPr id="100049" name="图片 10004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9" name="图片 10004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8"/>
                    <a:stretch>
                      <a:fillRect/>
                    </a:stretch>
                  </pic:blipFill>
                  <pic:spPr>
                    <a:xfrm>
                      <a:off x="0" y="0"/>
                      <a:ext cx="723900" cy="523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，后者的化学名称为_______。</w:t>
      </w:r>
    </w:p>
    <w:p>
      <w:pPr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（3）H的结构简式为_______。</w:t>
      </w:r>
    </w:p>
    <w:p>
      <w:pPr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（4）E→F反应中、下列物质</w: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  <w:em w:val="dot"/>
        </w:rPr>
        <w:t>不能</w: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用作反应溶剂的是_______(填标号)。</w:t>
      </w:r>
    </w:p>
    <w:p>
      <w:pPr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a．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109" type="#_x0000_t75" alt="学科网(www.zxxk.com)--教育资源门户，提供试卷、教案、课件、论文、素材以及各类教学资源下载，还有大量而丰富的教学相关资讯！" style="width:95.4pt;height:18pt" o:ole="" coordsize="21600,21600" o:preferrelative="t" filled="f" stroked="f">
            <v:stroke joinstyle="miter"/>
            <v:imagedata r:id="rId179" o:title="eqId9b1ad788fc47b692d188a3cbd1811247"/>
            <o:lock v:ext="edit" aspectratio="t"/>
            <w10:anchorlock/>
          </v:shape>
          <o:OLEObject Type="Embed" ProgID="Equation.DSMT4" ShapeID="_x0000_i1109" DrawAspect="Content" ObjectID="_1468075809" r:id="rId180"/>
        </w:objec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 xml:space="preserve">   b．</w:t>
      </w:r>
      <w:r>
        <w:rPr>
          <w:rFonts w:ascii="Times New Roman" w:eastAsia="宋体" w:hAnsi="Times New Roman" w:cs="Times New Roman" w:hint="default"/>
          <w:sz w:val="21"/>
          <w:szCs w:val="21"/>
        </w:rPr>
        <w:object>
          <v:shape id="_x0000_i1110" type="#_x0000_t75" alt="学科网(www.zxxk.com)--教育资源门户，提供试卷、教案、课件、论文、素材以及各类教学资源下载，还有大量而丰富的教学相关资讯！" style="width:92.9pt;height:18.1pt" o:ole="" coordsize="21600,21600" o:preferrelative="t" filled="f" stroked="f">
            <v:stroke joinstyle="miter"/>
            <v:imagedata r:id="rId181" o:title="eqIdf1227517add7f9e896bc8a2ab6ba859f"/>
            <o:lock v:ext="edit" aspectratio="t"/>
            <w10:anchorlock/>
          </v:shape>
          <o:OLEObject Type="Embed" ProgID="Equation.DSMT4" ShapeID="_x0000_i1110" DrawAspect="Content" ObjectID="_1468075810" r:id="rId182"/>
        </w:objec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 xml:space="preserve">   c．   </w: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drawing>
          <wp:inline distT="0" distB="0" distL="114300" distR="114300">
            <wp:extent cx="714375" cy="352425"/>
            <wp:effectExtent l="0" t="0" r="9525" b="9525"/>
            <wp:docPr id="100051" name="图片 10005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1" name="图片 10005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83"/>
                    <a:stretch>
                      <a:fillRect/>
                    </a:stretch>
                  </pic:blipFill>
                  <pic:spPr>
                    <a:xfrm>
                      <a:off x="0" y="0"/>
                      <a:ext cx="714375" cy="352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 xml:space="preserve">  d．</w: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drawing>
          <wp:inline distT="0" distB="0" distL="114300" distR="114300">
            <wp:extent cx="419100" cy="371475"/>
            <wp:effectExtent l="0" t="0" r="0" b="9525"/>
            <wp:docPr id="100053" name="图片 10005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3" name="图片 10005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84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371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（5）D的同分异构体中，同时满足下列条件的有_______种(不考虑立体异构)，写出其中一种同分异构体的结构简式_______。</w:t>
      </w:r>
    </w:p>
    <w:p>
      <w:pPr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①含有手性碳      ②含有2个碳碳三键     ③不含甲基</w:t>
      </w:r>
    </w:p>
    <w:p>
      <w:pPr>
        <w:spacing w:line="360" w:lineRule="auto"/>
        <w:jc w:val="left"/>
        <w:textAlignment w:val="center"/>
        <w:rPr>
          <w:rFonts w:ascii="Times New Roman" w:eastAsia="宋体" w:hAnsi="Times New Roman" w:cs="Times New Roman" w:hint="default"/>
          <w:color w:val="000000"/>
          <w:sz w:val="21"/>
          <w:szCs w:val="21"/>
        </w:rPr>
      </w:pP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（6）参照上述合成路线，设计以</w: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drawing>
          <wp:inline distT="0" distB="0" distL="114300" distR="114300">
            <wp:extent cx="1104900" cy="457200"/>
            <wp:effectExtent l="0" t="0" r="0" b="0"/>
            <wp:docPr id="100055" name="图片 10005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5" name="图片 10005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85"/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和不超过3个碳的有机物为原料，制备一种光刻胶单体</w:t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drawing>
          <wp:inline distT="0" distB="0" distL="114300" distR="114300">
            <wp:extent cx="1647825" cy="647700"/>
            <wp:effectExtent l="0" t="0" r="9525" b="0"/>
            <wp:docPr id="100057" name="图片 10005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7" name="图片 10005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86"/>
                    <a:stretch>
                      <a:fillRect/>
                    </a:stretch>
                  </pic:blipFill>
                  <pic:spPr>
                    <a:xfrm>
                      <a:off x="0" y="0"/>
                      <a:ext cx="1647825" cy="64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宋体" w:hAnsi="Times New Roman" w:cs="Times New Roman" w:hint="default"/>
          <w:color w:val="000000"/>
          <w:sz w:val="21"/>
          <w:szCs w:val="21"/>
        </w:rPr>
        <w:t>的合成路线_______(其他试剂任选)。</w:t>
      </w:r>
      <w:bookmarkStart w:id="0" w:name="_GoBack"/>
      <w:bookmarkEnd w:id="0"/>
    </w:p>
    <w:sectPr>
      <w:pgSz w:w="11906" w:h="16838"/>
      <w:pgMar w:top="1440" w:right="1080" w:bottom="1440" w:left="1080" w:header="851" w:footer="992" w:gutter="0"/>
      <w:cols w:num="1" w:space="0"/>
      <w:rtlGutter w:val="0"/>
      <w:docGrid w:type="lines" w:linePitch="312" w:charSpace="0"/>
    </w:sectPr>
  </w:body>
</w:document>
</file>

<file path=word/customizations.xml><?xml version="1.0" encoding="utf-8"?>
<wne:tcg xmlns:r="http://schemas.openxmlformats.org/officeDocument/2006/relationships" xmlns:wne="http://schemas.microsoft.com/office/word/2006/wordml">
  <wne:keymaps>
    <wne:keymap wne:kcmPrimary="0651">
      <wne:macro wne:macroName="MATHTYPECOMMANDS.UILIB.MTCOMMAND_INSERTINLINEEQN"/>
    </wne:keymap>
    <wne:keymap wne:kcmPrimary="0451">
      <wne:macro wne:macroName="MATHTYPECOMMANDS.UILIB.MTCOMMAND_INSERTDISPEQN"/>
    </wne:keymap>
    <wne:keymap wne:kcmPrimary="0551">
      <wne:macro wne:macroName="MATHTYPECOMMANDS.UILIB.MTCOMMAND_INSERTRIGHTNUMBEREDDISPEQN"/>
    </wne:keymap>
    <wne:keymap wne:kcmPrimary="0751">
      <wne:macro wne:macroName="MATHTYPECOMMANDS.UILIB.MTCOMMAND_INSERTLEFTNUMBEREDDISPEQN"/>
    </wne:keymap>
    <wne:keymap wne:kcmPrimary="04DC">
      <wne:macro wne:macroName="MATHTYPECOMMANDS.UILIB.MTCOMMAND_TEXTOGGLE"/>
    </wne:keymap>
    <wne:keymap wne:kcmPrimary="0445">
      <wne:macro wne:macroName="MATHTYPECOMMANDS.UILIB.MTCOMMAND_EDITEQUATIONINPLACE"/>
    </wne:keymap>
    <wne:keymap wne:kcmPrimary="044F">
      <wne:macro wne:macroName="MATHTYPECOMMANDS.UILIB.MTCOMMAND_EDITEQUATIONOPEN"/>
    </wne:keymap>
    <wne:keymap wne:kcmPrimary="034D">
      <wne:macro wne:macroName="MATHTYPECOMMANDS.UILIB.MTCOMMAND_MATHINPUTCONTROL"/>
    </wne:keymap>
  </wne:keymaps>
</wne:tcg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003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ambria Math">
    <w:panose1 w:val="02040503050406030204"/>
    <w:charset w:val="00"/>
    <w:family w:val="auto"/>
    <w:pitch w:val="default"/>
    <w:sig w:usb0="E00006FF" w:usb1="420024FF" w:usb2="02000000" w:usb3="00000000" w:csb0="2000019F" w:csb1="00000000"/>
  </w:font>
  <w:font w:name="MS Mincho">
    <w:altName w:val="HelveticaNeue LT 43 LightEx"/>
    <w:panose1 w:val="00000000000000000000"/>
    <w:charset w:val="00"/>
    <w:family w:val="auto"/>
    <w:pitch w:val="default"/>
    <w:sig w:usb0="00000000" w:usb1="00000000" w:usb2="00000000" w:usb3="00000000" w:csb0="0000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12F078F3"/>
    <w:rsid w:val="208C361B"/>
    <w:rsid w:val="33DD2692"/>
    <w:rsid w:val="353224C9"/>
    <w:rsid w:val="41D13BFE"/>
    <w:rsid w:val="434027BC"/>
    <w:rsid w:val="47C75404"/>
    <w:rsid w:val="5EC4359C"/>
    <w:rsid w:val="620478E2"/>
    <w:rsid w:val="63FF2A63"/>
    <w:rsid w:val="65DF3054"/>
    <w:rsid w:val="714E61AA"/>
  </w:rsids>
  <w:docVars>
    <w:docVar w:name="commondata" w:val="eyJoZGlkIjoiODM4MjkzYmE4MzMyMDcyNjEwMDQ3YmNkMzI1ZDJiOTYifQ=="/>
    <w:docVar w:name="KSO_WPS_MARK_KEY" w:val="971b8b28-ee4b-4fa3-8f0b-50816b972cea"/>
  </w:docVar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 w:qFormat="1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 w:qFormat="1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  <w:qFormat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NormalWeb">
    <w:name w:val="Normal (Web)"/>
    <w:basedOn w:val="Normal"/>
    <w:qFormat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oleObject" Target="embeddings/oleObject1.bin" /><Relationship Id="rId100" Type="http://schemas.openxmlformats.org/officeDocument/2006/relationships/oleObject" Target="embeddings/oleObject44.bin" /><Relationship Id="rId101" Type="http://schemas.openxmlformats.org/officeDocument/2006/relationships/image" Target="media/image54.wmf" /><Relationship Id="rId102" Type="http://schemas.openxmlformats.org/officeDocument/2006/relationships/oleObject" Target="embeddings/oleObject45.bin" /><Relationship Id="rId103" Type="http://schemas.openxmlformats.org/officeDocument/2006/relationships/image" Target="media/image55.wmf" /><Relationship Id="rId104" Type="http://schemas.openxmlformats.org/officeDocument/2006/relationships/oleObject" Target="embeddings/oleObject46.bin" /><Relationship Id="rId105" Type="http://schemas.openxmlformats.org/officeDocument/2006/relationships/oleObject" Target="embeddings/oleObject47.bin" /><Relationship Id="rId106" Type="http://schemas.openxmlformats.org/officeDocument/2006/relationships/image" Target="media/image56.wmf" /><Relationship Id="rId107" Type="http://schemas.openxmlformats.org/officeDocument/2006/relationships/oleObject" Target="embeddings/oleObject48.bin" /><Relationship Id="rId108" Type="http://schemas.openxmlformats.org/officeDocument/2006/relationships/image" Target="media/image57.png" /><Relationship Id="rId109" Type="http://schemas.openxmlformats.org/officeDocument/2006/relationships/oleObject" Target="embeddings/oleObject49.bin" /><Relationship Id="rId11" Type="http://schemas.openxmlformats.org/officeDocument/2006/relationships/image" Target="media/image7.wmf" /><Relationship Id="rId110" Type="http://schemas.openxmlformats.org/officeDocument/2006/relationships/oleObject" Target="embeddings/oleObject50.bin" /><Relationship Id="rId111" Type="http://schemas.openxmlformats.org/officeDocument/2006/relationships/image" Target="media/image58.wmf" /><Relationship Id="rId112" Type="http://schemas.openxmlformats.org/officeDocument/2006/relationships/oleObject" Target="embeddings/oleObject51.bin" /><Relationship Id="rId113" Type="http://schemas.openxmlformats.org/officeDocument/2006/relationships/image" Target="media/image59.wmf" /><Relationship Id="rId114" Type="http://schemas.openxmlformats.org/officeDocument/2006/relationships/oleObject" Target="embeddings/oleObject52.bin" /><Relationship Id="rId115" Type="http://schemas.openxmlformats.org/officeDocument/2006/relationships/image" Target="media/image60.wmf" /><Relationship Id="rId116" Type="http://schemas.openxmlformats.org/officeDocument/2006/relationships/oleObject" Target="embeddings/oleObject53.bin" /><Relationship Id="rId117" Type="http://schemas.openxmlformats.org/officeDocument/2006/relationships/image" Target="media/image61.wmf" /><Relationship Id="rId118" Type="http://schemas.openxmlformats.org/officeDocument/2006/relationships/oleObject" Target="embeddings/oleObject54.bin" /><Relationship Id="rId119" Type="http://schemas.openxmlformats.org/officeDocument/2006/relationships/oleObject" Target="embeddings/oleObject55.bin" /><Relationship Id="rId12" Type="http://schemas.openxmlformats.org/officeDocument/2006/relationships/oleObject" Target="embeddings/oleObject2.bin" /><Relationship Id="rId120" Type="http://schemas.openxmlformats.org/officeDocument/2006/relationships/image" Target="media/image62.wmf" /><Relationship Id="rId121" Type="http://schemas.openxmlformats.org/officeDocument/2006/relationships/oleObject" Target="embeddings/oleObject56.bin" /><Relationship Id="rId122" Type="http://schemas.openxmlformats.org/officeDocument/2006/relationships/image" Target="media/image63.wmf" /><Relationship Id="rId123" Type="http://schemas.openxmlformats.org/officeDocument/2006/relationships/oleObject" Target="embeddings/oleObject57.bin" /><Relationship Id="rId124" Type="http://schemas.openxmlformats.org/officeDocument/2006/relationships/oleObject" Target="embeddings/oleObject58.bin" /><Relationship Id="rId125" Type="http://schemas.openxmlformats.org/officeDocument/2006/relationships/image" Target="media/image64.wmf" /><Relationship Id="rId126" Type="http://schemas.openxmlformats.org/officeDocument/2006/relationships/oleObject" Target="embeddings/oleObject59.bin" /><Relationship Id="rId127" Type="http://schemas.openxmlformats.org/officeDocument/2006/relationships/oleObject" Target="embeddings/oleObject60.bin" /><Relationship Id="rId128" Type="http://schemas.openxmlformats.org/officeDocument/2006/relationships/oleObject" Target="embeddings/oleObject61.bin" /><Relationship Id="rId129" Type="http://schemas.openxmlformats.org/officeDocument/2006/relationships/image" Target="media/image65.wmf" /><Relationship Id="rId13" Type="http://schemas.openxmlformats.org/officeDocument/2006/relationships/image" Target="media/image8.png" /><Relationship Id="rId130" Type="http://schemas.openxmlformats.org/officeDocument/2006/relationships/oleObject" Target="embeddings/oleObject62.bin" /><Relationship Id="rId131" Type="http://schemas.openxmlformats.org/officeDocument/2006/relationships/image" Target="media/image66.wmf" /><Relationship Id="rId132" Type="http://schemas.openxmlformats.org/officeDocument/2006/relationships/oleObject" Target="embeddings/oleObject63.bin" /><Relationship Id="rId133" Type="http://schemas.openxmlformats.org/officeDocument/2006/relationships/image" Target="media/image67.wmf" /><Relationship Id="rId134" Type="http://schemas.openxmlformats.org/officeDocument/2006/relationships/oleObject" Target="embeddings/oleObject64.bin" /><Relationship Id="rId135" Type="http://schemas.openxmlformats.org/officeDocument/2006/relationships/oleObject" Target="embeddings/oleObject65.bin" /><Relationship Id="rId136" Type="http://schemas.openxmlformats.org/officeDocument/2006/relationships/image" Target="media/image68.wmf" /><Relationship Id="rId137" Type="http://schemas.openxmlformats.org/officeDocument/2006/relationships/oleObject" Target="embeddings/oleObject66.bin" /><Relationship Id="rId138" Type="http://schemas.openxmlformats.org/officeDocument/2006/relationships/oleObject" Target="embeddings/oleObject67.bin" /><Relationship Id="rId139" Type="http://schemas.openxmlformats.org/officeDocument/2006/relationships/image" Target="media/image69.wmf" /><Relationship Id="rId14" Type="http://schemas.openxmlformats.org/officeDocument/2006/relationships/image" Target="media/image9.png" /><Relationship Id="rId140" Type="http://schemas.openxmlformats.org/officeDocument/2006/relationships/oleObject" Target="embeddings/oleObject68.bin" /><Relationship Id="rId141" Type="http://schemas.openxmlformats.org/officeDocument/2006/relationships/image" Target="media/image70.wmf" /><Relationship Id="rId142" Type="http://schemas.openxmlformats.org/officeDocument/2006/relationships/oleObject" Target="embeddings/oleObject69.bin" /><Relationship Id="rId143" Type="http://schemas.openxmlformats.org/officeDocument/2006/relationships/image" Target="media/image71.wmf" /><Relationship Id="rId144" Type="http://schemas.openxmlformats.org/officeDocument/2006/relationships/oleObject" Target="embeddings/oleObject70.bin" /><Relationship Id="rId145" Type="http://schemas.openxmlformats.org/officeDocument/2006/relationships/image" Target="media/image72.wmf" /><Relationship Id="rId146" Type="http://schemas.openxmlformats.org/officeDocument/2006/relationships/oleObject" Target="embeddings/oleObject71.bin" /><Relationship Id="rId147" Type="http://schemas.openxmlformats.org/officeDocument/2006/relationships/image" Target="media/image73.wmf" /><Relationship Id="rId148" Type="http://schemas.openxmlformats.org/officeDocument/2006/relationships/oleObject" Target="embeddings/oleObject72.bin" /><Relationship Id="rId149" Type="http://schemas.openxmlformats.org/officeDocument/2006/relationships/image" Target="media/image74.wmf" /><Relationship Id="rId15" Type="http://schemas.openxmlformats.org/officeDocument/2006/relationships/image" Target="media/image10.png" /><Relationship Id="rId150" Type="http://schemas.openxmlformats.org/officeDocument/2006/relationships/oleObject" Target="embeddings/oleObject73.bin" /><Relationship Id="rId151" Type="http://schemas.openxmlformats.org/officeDocument/2006/relationships/image" Target="media/image75.wmf" /><Relationship Id="rId152" Type="http://schemas.openxmlformats.org/officeDocument/2006/relationships/oleObject" Target="embeddings/oleObject74.bin" /><Relationship Id="rId153" Type="http://schemas.openxmlformats.org/officeDocument/2006/relationships/image" Target="media/image76.wmf" /><Relationship Id="rId154" Type="http://schemas.openxmlformats.org/officeDocument/2006/relationships/oleObject" Target="embeddings/oleObject75.bin" /><Relationship Id="rId155" Type="http://schemas.openxmlformats.org/officeDocument/2006/relationships/image" Target="media/image77.wmf" /><Relationship Id="rId156" Type="http://schemas.openxmlformats.org/officeDocument/2006/relationships/oleObject" Target="embeddings/oleObject76.bin" /><Relationship Id="rId157" Type="http://schemas.openxmlformats.org/officeDocument/2006/relationships/image" Target="media/image78.wmf" /><Relationship Id="rId158" Type="http://schemas.openxmlformats.org/officeDocument/2006/relationships/oleObject" Target="embeddings/oleObject77.bin" /><Relationship Id="rId159" Type="http://schemas.openxmlformats.org/officeDocument/2006/relationships/image" Target="media/image79.png" /><Relationship Id="rId16" Type="http://schemas.openxmlformats.org/officeDocument/2006/relationships/image" Target="media/image11.png" /><Relationship Id="rId160" Type="http://schemas.openxmlformats.org/officeDocument/2006/relationships/image" Target="media/image80.wmf" /><Relationship Id="rId161" Type="http://schemas.openxmlformats.org/officeDocument/2006/relationships/oleObject" Target="embeddings/oleObject78.bin" /><Relationship Id="rId162" Type="http://schemas.openxmlformats.org/officeDocument/2006/relationships/image" Target="media/image81.wmf" /><Relationship Id="rId163" Type="http://schemas.openxmlformats.org/officeDocument/2006/relationships/oleObject" Target="embeddings/oleObject79.bin" /><Relationship Id="rId164" Type="http://schemas.openxmlformats.org/officeDocument/2006/relationships/image" Target="media/image82.wmf" /><Relationship Id="rId165" Type="http://schemas.openxmlformats.org/officeDocument/2006/relationships/oleObject" Target="embeddings/oleObject80.bin" /><Relationship Id="rId166" Type="http://schemas.openxmlformats.org/officeDocument/2006/relationships/image" Target="media/image83.wmf" /><Relationship Id="rId167" Type="http://schemas.openxmlformats.org/officeDocument/2006/relationships/oleObject" Target="embeddings/oleObject81.bin" /><Relationship Id="rId168" Type="http://schemas.openxmlformats.org/officeDocument/2006/relationships/image" Target="media/image84.wmf" /><Relationship Id="rId169" Type="http://schemas.openxmlformats.org/officeDocument/2006/relationships/oleObject" Target="embeddings/oleObject82.bin" /><Relationship Id="rId17" Type="http://schemas.openxmlformats.org/officeDocument/2006/relationships/image" Target="media/image12.png" /><Relationship Id="rId170" Type="http://schemas.openxmlformats.org/officeDocument/2006/relationships/image" Target="media/image85.png" /><Relationship Id="rId171" Type="http://schemas.openxmlformats.org/officeDocument/2006/relationships/image" Target="media/image86.wmf" /><Relationship Id="rId172" Type="http://schemas.openxmlformats.org/officeDocument/2006/relationships/oleObject" Target="embeddings/oleObject83.bin" /><Relationship Id="rId173" Type="http://schemas.openxmlformats.org/officeDocument/2006/relationships/image" Target="media/image87.png" /><Relationship Id="rId174" Type="http://schemas.openxmlformats.org/officeDocument/2006/relationships/image" Target="media/image88.png" /><Relationship Id="rId175" Type="http://schemas.openxmlformats.org/officeDocument/2006/relationships/image" Target="media/image89.png" /><Relationship Id="rId176" Type="http://schemas.openxmlformats.org/officeDocument/2006/relationships/image" Target="media/image90.wmf" /><Relationship Id="rId177" Type="http://schemas.openxmlformats.org/officeDocument/2006/relationships/oleObject" Target="embeddings/oleObject84.bin" /><Relationship Id="rId178" Type="http://schemas.openxmlformats.org/officeDocument/2006/relationships/image" Target="media/image91.png" /><Relationship Id="rId179" Type="http://schemas.openxmlformats.org/officeDocument/2006/relationships/image" Target="media/image92.wmf" /><Relationship Id="rId18" Type="http://schemas.openxmlformats.org/officeDocument/2006/relationships/image" Target="media/image13.png" /><Relationship Id="rId180" Type="http://schemas.openxmlformats.org/officeDocument/2006/relationships/oleObject" Target="embeddings/oleObject85.bin" /><Relationship Id="rId181" Type="http://schemas.openxmlformats.org/officeDocument/2006/relationships/image" Target="media/image93.wmf" /><Relationship Id="rId182" Type="http://schemas.openxmlformats.org/officeDocument/2006/relationships/oleObject" Target="embeddings/oleObject86.bin" /><Relationship Id="rId183" Type="http://schemas.openxmlformats.org/officeDocument/2006/relationships/image" Target="media/image94.png" /><Relationship Id="rId184" Type="http://schemas.openxmlformats.org/officeDocument/2006/relationships/image" Target="media/image95.png" /><Relationship Id="rId185" Type="http://schemas.openxmlformats.org/officeDocument/2006/relationships/image" Target="media/image96.png" /><Relationship Id="rId186" Type="http://schemas.openxmlformats.org/officeDocument/2006/relationships/image" Target="media/image97.png" /><Relationship Id="rId187" Type="http://schemas.microsoft.com/office/2006/relationships/keyMapCustomizations" Target="customizations.xml" /><Relationship Id="rId188" Type="http://schemas.openxmlformats.org/officeDocument/2006/relationships/theme" Target="theme/theme1.xml" /><Relationship Id="rId189" Type="http://schemas.openxmlformats.org/officeDocument/2006/relationships/styles" Target="styles.xml" /><Relationship Id="rId19" Type="http://schemas.openxmlformats.org/officeDocument/2006/relationships/image" Target="media/image14.wmf" /><Relationship Id="rId2" Type="http://schemas.openxmlformats.org/officeDocument/2006/relationships/webSettings" Target="webSettings.xml" /><Relationship Id="rId20" Type="http://schemas.openxmlformats.org/officeDocument/2006/relationships/oleObject" Target="embeddings/oleObject3.bin" /><Relationship Id="rId21" Type="http://schemas.openxmlformats.org/officeDocument/2006/relationships/image" Target="media/image15.wmf" /><Relationship Id="rId22" Type="http://schemas.openxmlformats.org/officeDocument/2006/relationships/oleObject" Target="embeddings/oleObject4.bin" /><Relationship Id="rId23" Type="http://schemas.openxmlformats.org/officeDocument/2006/relationships/oleObject" Target="embeddings/oleObject5.bin" /><Relationship Id="rId24" Type="http://schemas.openxmlformats.org/officeDocument/2006/relationships/image" Target="media/image16.png" /><Relationship Id="rId25" Type="http://schemas.openxmlformats.org/officeDocument/2006/relationships/image" Target="media/image17.wmf" /><Relationship Id="rId26" Type="http://schemas.openxmlformats.org/officeDocument/2006/relationships/oleObject" Target="embeddings/oleObject6.bin" /><Relationship Id="rId27" Type="http://schemas.openxmlformats.org/officeDocument/2006/relationships/image" Target="media/image18.wmf" /><Relationship Id="rId28" Type="http://schemas.openxmlformats.org/officeDocument/2006/relationships/oleObject" Target="embeddings/oleObject7.bin" /><Relationship Id="rId29" Type="http://schemas.openxmlformats.org/officeDocument/2006/relationships/oleObject" Target="embeddings/oleObject8.bin" /><Relationship Id="rId3" Type="http://schemas.openxmlformats.org/officeDocument/2006/relationships/fontTable" Target="fontTable.xml" /><Relationship Id="rId30" Type="http://schemas.openxmlformats.org/officeDocument/2006/relationships/image" Target="media/image19.wmf" /><Relationship Id="rId31" Type="http://schemas.openxmlformats.org/officeDocument/2006/relationships/oleObject" Target="embeddings/oleObject9.bin" /><Relationship Id="rId32" Type="http://schemas.openxmlformats.org/officeDocument/2006/relationships/image" Target="media/image20.wmf" /><Relationship Id="rId33" Type="http://schemas.openxmlformats.org/officeDocument/2006/relationships/oleObject" Target="embeddings/oleObject10.bin" /><Relationship Id="rId34" Type="http://schemas.openxmlformats.org/officeDocument/2006/relationships/image" Target="media/image21.wmf" /><Relationship Id="rId35" Type="http://schemas.openxmlformats.org/officeDocument/2006/relationships/oleObject" Target="embeddings/oleObject11.bin" /><Relationship Id="rId36" Type="http://schemas.openxmlformats.org/officeDocument/2006/relationships/image" Target="media/image22.wmf" /><Relationship Id="rId37" Type="http://schemas.openxmlformats.org/officeDocument/2006/relationships/oleObject" Target="embeddings/oleObject12.bin" /><Relationship Id="rId38" Type="http://schemas.openxmlformats.org/officeDocument/2006/relationships/image" Target="media/image23.wmf" /><Relationship Id="rId39" Type="http://schemas.openxmlformats.org/officeDocument/2006/relationships/oleObject" Target="embeddings/oleObject13.bin" /><Relationship Id="rId4" Type="http://schemas.openxmlformats.org/officeDocument/2006/relationships/image" Target="media/image1.png" /><Relationship Id="rId40" Type="http://schemas.openxmlformats.org/officeDocument/2006/relationships/oleObject" Target="embeddings/oleObject14.bin" /><Relationship Id="rId41" Type="http://schemas.openxmlformats.org/officeDocument/2006/relationships/image" Target="media/image24.wmf" /><Relationship Id="rId42" Type="http://schemas.openxmlformats.org/officeDocument/2006/relationships/oleObject" Target="embeddings/oleObject15.bin" /><Relationship Id="rId43" Type="http://schemas.openxmlformats.org/officeDocument/2006/relationships/image" Target="media/image25.wmf" /><Relationship Id="rId44" Type="http://schemas.openxmlformats.org/officeDocument/2006/relationships/oleObject" Target="embeddings/oleObject16.bin" /><Relationship Id="rId45" Type="http://schemas.openxmlformats.org/officeDocument/2006/relationships/image" Target="media/image26.wmf" /><Relationship Id="rId46" Type="http://schemas.openxmlformats.org/officeDocument/2006/relationships/oleObject" Target="embeddings/oleObject17.bin" /><Relationship Id="rId47" Type="http://schemas.openxmlformats.org/officeDocument/2006/relationships/image" Target="media/image27.wmf" /><Relationship Id="rId48" Type="http://schemas.openxmlformats.org/officeDocument/2006/relationships/oleObject" Target="embeddings/oleObject18.bin" /><Relationship Id="rId49" Type="http://schemas.openxmlformats.org/officeDocument/2006/relationships/image" Target="media/image28.wmf" /><Relationship Id="rId5" Type="http://schemas.openxmlformats.org/officeDocument/2006/relationships/image" Target="media/image2.png" /><Relationship Id="rId50" Type="http://schemas.openxmlformats.org/officeDocument/2006/relationships/oleObject" Target="embeddings/oleObject19.bin" /><Relationship Id="rId51" Type="http://schemas.openxmlformats.org/officeDocument/2006/relationships/oleObject" Target="embeddings/oleObject20.bin" /><Relationship Id="rId52" Type="http://schemas.openxmlformats.org/officeDocument/2006/relationships/image" Target="media/image29.wmf" /><Relationship Id="rId53" Type="http://schemas.openxmlformats.org/officeDocument/2006/relationships/oleObject" Target="embeddings/oleObject21.bin" /><Relationship Id="rId54" Type="http://schemas.openxmlformats.org/officeDocument/2006/relationships/image" Target="media/image30.wmf" /><Relationship Id="rId55" Type="http://schemas.openxmlformats.org/officeDocument/2006/relationships/oleObject" Target="embeddings/oleObject22.bin" /><Relationship Id="rId56" Type="http://schemas.openxmlformats.org/officeDocument/2006/relationships/image" Target="media/image31.wmf" /><Relationship Id="rId57" Type="http://schemas.openxmlformats.org/officeDocument/2006/relationships/oleObject" Target="embeddings/oleObject23.bin" /><Relationship Id="rId58" Type="http://schemas.openxmlformats.org/officeDocument/2006/relationships/image" Target="media/image32.wmf" /><Relationship Id="rId59" Type="http://schemas.openxmlformats.org/officeDocument/2006/relationships/oleObject" Target="embeddings/oleObject24.bin" /><Relationship Id="rId6" Type="http://schemas.openxmlformats.org/officeDocument/2006/relationships/image" Target="media/image3.png" /><Relationship Id="rId60" Type="http://schemas.openxmlformats.org/officeDocument/2006/relationships/oleObject" Target="embeddings/oleObject25.bin" /><Relationship Id="rId61" Type="http://schemas.openxmlformats.org/officeDocument/2006/relationships/image" Target="media/image33.wmf" /><Relationship Id="rId62" Type="http://schemas.openxmlformats.org/officeDocument/2006/relationships/oleObject" Target="embeddings/oleObject26.bin" /><Relationship Id="rId63" Type="http://schemas.openxmlformats.org/officeDocument/2006/relationships/oleObject" Target="embeddings/oleObject27.bin" /><Relationship Id="rId64" Type="http://schemas.openxmlformats.org/officeDocument/2006/relationships/oleObject" Target="embeddings/oleObject28.bin" /><Relationship Id="rId65" Type="http://schemas.openxmlformats.org/officeDocument/2006/relationships/image" Target="media/image34.wmf" /><Relationship Id="rId66" Type="http://schemas.openxmlformats.org/officeDocument/2006/relationships/oleObject" Target="embeddings/oleObject29.bin" /><Relationship Id="rId67" Type="http://schemas.openxmlformats.org/officeDocument/2006/relationships/image" Target="media/image35.wmf" /><Relationship Id="rId68" Type="http://schemas.openxmlformats.org/officeDocument/2006/relationships/oleObject" Target="embeddings/oleObject30.bin" /><Relationship Id="rId69" Type="http://schemas.openxmlformats.org/officeDocument/2006/relationships/image" Target="media/image36.png" /><Relationship Id="rId7" Type="http://schemas.openxmlformats.org/officeDocument/2006/relationships/image" Target="media/image4.png" /><Relationship Id="rId70" Type="http://schemas.openxmlformats.org/officeDocument/2006/relationships/image" Target="media/image37.wmf" /><Relationship Id="rId71" Type="http://schemas.openxmlformats.org/officeDocument/2006/relationships/oleObject" Target="embeddings/oleObject31.bin" /><Relationship Id="rId72" Type="http://schemas.openxmlformats.org/officeDocument/2006/relationships/image" Target="media/image38.wmf" /><Relationship Id="rId73" Type="http://schemas.openxmlformats.org/officeDocument/2006/relationships/oleObject" Target="embeddings/oleObject32.bin" /><Relationship Id="rId74" Type="http://schemas.openxmlformats.org/officeDocument/2006/relationships/image" Target="media/image39.png" /><Relationship Id="rId75" Type="http://schemas.openxmlformats.org/officeDocument/2006/relationships/image" Target="media/image40.wmf" /><Relationship Id="rId76" Type="http://schemas.openxmlformats.org/officeDocument/2006/relationships/oleObject" Target="embeddings/oleObject33.bin" /><Relationship Id="rId77" Type="http://schemas.openxmlformats.org/officeDocument/2006/relationships/image" Target="media/image41.wmf" /><Relationship Id="rId78" Type="http://schemas.openxmlformats.org/officeDocument/2006/relationships/oleObject" Target="embeddings/oleObject34.bin" /><Relationship Id="rId79" Type="http://schemas.openxmlformats.org/officeDocument/2006/relationships/image" Target="media/image42.wmf" /><Relationship Id="rId8" Type="http://schemas.openxmlformats.org/officeDocument/2006/relationships/image" Target="media/image5.wmf" /><Relationship Id="rId80" Type="http://schemas.openxmlformats.org/officeDocument/2006/relationships/oleObject" Target="embeddings/oleObject35.bin" /><Relationship Id="rId81" Type="http://schemas.openxmlformats.org/officeDocument/2006/relationships/image" Target="media/image43.wmf" /><Relationship Id="rId82" Type="http://schemas.openxmlformats.org/officeDocument/2006/relationships/oleObject" Target="embeddings/oleObject36.bin" /><Relationship Id="rId83" Type="http://schemas.openxmlformats.org/officeDocument/2006/relationships/image" Target="media/image44.wmf" /><Relationship Id="rId84" Type="http://schemas.openxmlformats.org/officeDocument/2006/relationships/oleObject" Target="embeddings/oleObject37.bin" /><Relationship Id="rId85" Type="http://schemas.openxmlformats.org/officeDocument/2006/relationships/image" Target="media/image45.png" /><Relationship Id="rId86" Type="http://schemas.openxmlformats.org/officeDocument/2006/relationships/image" Target="media/image46.wmf" /><Relationship Id="rId87" Type="http://schemas.openxmlformats.org/officeDocument/2006/relationships/oleObject" Target="embeddings/oleObject38.bin" /><Relationship Id="rId88" Type="http://schemas.openxmlformats.org/officeDocument/2006/relationships/image" Target="media/image47.wmf" /><Relationship Id="rId89" Type="http://schemas.openxmlformats.org/officeDocument/2006/relationships/oleObject" Target="embeddings/oleObject39.bin" /><Relationship Id="rId9" Type="http://schemas.openxmlformats.org/officeDocument/2006/relationships/image" Target="media/image6.wmf" /><Relationship Id="rId90" Type="http://schemas.openxmlformats.org/officeDocument/2006/relationships/image" Target="media/image48.wmf" /><Relationship Id="rId91" Type="http://schemas.openxmlformats.org/officeDocument/2006/relationships/oleObject" Target="embeddings/oleObject40.bin" /><Relationship Id="rId92" Type="http://schemas.openxmlformats.org/officeDocument/2006/relationships/image" Target="media/image49.wmf" /><Relationship Id="rId93" Type="http://schemas.openxmlformats.org/officeDocument/2006/relationships/oleObject" Target="embeddings/oleObject41.bin" /><Relationship Id="rId94" Type="http://schemas.openxmlformats.org/officeDocument/2006/relationships/image" Target="media/image50.png" /><Relationship Id="rId95" Type="http://schemas.openxmlformats.org/officeDocument/2006/relationships/image" Target="media/image51.wmf" /><Relationship Id="rId96" Type="http://schemas.openxmlformats.org/officeDocument/2006/relationships/oleObject" Target="embeddings/oleObject42.bin" /><Relationship Id="rId97" Type="http://schemas.openxmlformats.org/officeDocument/2006/relationships/image" Target="media/image52.wmf" /><Relationship Id="rId98" Type="http://schemas.openxmlformats.org/officeDocument/2006/relationships/oleObject" Target="embeddings/oleObject43.bin" /><Relationship Id="rId99" Type="http://schemas.openxmlformats.org/officeDocument/2006/relationships/image" Target="media/image53.wmf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otalTime>0</TotalTime>
  <Pages>0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0</cp:revision>
</cp:coreProperties>
</file>