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BFF06A">
      <w:pPr>
        <w:pStyle w:val="2"/>
        <w:spacing w:line="360" w:lineRule="auto"/>
        <w:jc w:val="center"/>
        <w:sectPr>
          <w:headerReference r:id="rId5" w:type="first"/>
          <w:footerReference r:id="rId7" w:type="first"/>
          <w:headerReference r:id="rId3" w:type="default"/>
          <w:headerReference r:id="rId4" w:type="even"/>
          <w:footerReference r:id="rId6" w:type="even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t>2024年</w:t>
      </w:r>
      <w:r>
        <w:rPr>
          <w:rFonts w:hint="eastAsia"/>
        </w:rPr>
        <w:t>海南高考历史真题</w:t>
      </w:r>
    </w:p>
    <w:p w14:paraId="0F38C0AE">
      <w:pPr>
        <w:spacing w:line="360" w:lineRule="auto"/>
        <w:rPr>
          <w:b/>
        </w:rPr>
      </w:pPr>
      <w:r>
        <w:rPr>
          <w:b/>
        </w:rPr>
        <w:t>一、选择题:本题共15小题，每题3分，共45分。分为单项选择题I和II两部分。</w:t>
      </w:r>
    </w:p>
    <w:p w14:paraId="48E2F13B">
      <w:pPr>
        <w:spacing w:line="360" w:lineRule="auto"/>
        <w:rPr>
          <w:b/>
        </w:rPr>
      </w:pPr>
      <w:r>
        <w:rPr>
          <w:b/>
        </w:rPr>
        <w:t>单项选择题I:1~13题，每题3分，共39分。每题只有一个正确选项。</w:t>
      </w:r>
    </w:p>
    <w:p w14:paraId="67A93D73">
      <w:pPr>
        <w:spacing w:line="360" w:lineRule="auto"/>
      </w:pPr>
      <w:r>
        <w:t>1.西藏地区考古资料显示:距今5000年前后的卡若遗址出现了粟的栽培和猪的饲养:在昌果沟遗址发现了距今3370年前后的炭化聚和上百粒青稞:在故如甲木和曲踏遗址发现了2-4世纪的茶叶、丝绸以及青铜与铁等金属制品遗存。这有力佐证了西藏地区</w:t>
      </w:r>
    </w:p>
    <w:p w14:paraId="5C0F1062">
      <w:pPr>
        <w:spacing w:line="360" w:lineRule="auto"/>
      </w:pPr>
      <w:r>
        <w:t xml:space="preserve">A.生态环境受到新物种引进的严重影响 </w:t>
      </w:r>
    </w:p>
    <w:p w14:paraId="3CB27DB6">
      <w:pPr>
        <w:spacing w:line="360" w:lineRule="auto"/>
      </w:pPr>
      <w:r>
        <w:t xml:space="preserve">B.与其他地区存在持续的物质文化交流 </w:t>
      </w:r>
    </w:p>
    <w:p w14:paraId="7974D712">
      <w:pPr>
        <w:spacing w:line="360" w:lineRule="auto"/>
      </w:pPr>
      <w:r>
        <w:t xml:space="preserve">C.在旧石器时代就已经出现了人类活动 </w:t>
      </w:r>
    </w:p>
    <w:p w14:paraId="39BA5628">
      <w:pPr>
        <w:spacing w:line="360" w:lineRule="auto"/>
      </w:pPr>
      <w:r>
        <w:t>D.青铜铸造是手工业生产中的主要部门</w:t>
      </w:r>
    </w:p>
    <w:p w14:paraId="04B93D22">
      <w:pPr>
        <w:spacing w:line="360" w:lineRule="auto"/>
      </w:pPr>
      <w:r>
        <w:t>2.狮子不是中国本土物种。有学者研究认为，狮子在战国时期就已经为中国人所了解，其形象从汉代起扎根于中国艺术，代表有看门狮子、象征祥瑞的器物装饰以及狮子舞等，舞狮作为中国民间节庆常有的节目，也成为中国文化的标志之一。这体现了中华优秀传统文化</w:t>
      </w:r>
    </w:p>
    <w:p w14:paraId="00996A57">
      <w:pPr>
        <w:spacing w:line="360" w:lineRule="auto"/>
      </w:pPr>
      <w:r>
        <w:t xml:space="preserve">A.见贤思齐的重要内涵      </w:t>
      </w:r>
      <w:r>
        <w:tab/>
      </w:r>
      <w:r>
        <w:t>B.兼收并蓄的基本特点</w:t>
      </w:r>
      <w:r>
        <w:tab/>
      </w:r>
    </w:p>
    <w:p w14:paraId="28CD2DBD">
      <w:pPr>
        <w:spacing w:line="360" w:lineRule="auto"/>
      </w:pPr>
      <w:r>
        <w:t xml:space="preserve">C.崇德尚贤的思想理念      </w:t>
      </w:r>
      <w:r>
        <w:tab/>
      </w:r>
      <w:r>
        <w:t>D.自强不息的精神境界</w:t>
      </w:r>
      <w:r>
        <w:tab/>
      </w:r>
    </w:p>
    <w:p w14:paraId="2C8C07FB">
      <w:pPr>
        <w:spacing w:line="360" w:lineRule="auto"/>
      </w:pPr>
      <w:r>
        <w:t>3.隋末起义的领导者成分复杂，大致可分为乡民，贵胄大族、豪族官吏三类，起自民间者不占优势。起义从当初逃兵役、反暴政的行为演变为推翻朝的政治斗争。《唐会要》记“创业君臣，俱是贵族”。这说明</w:t>
      </w:r>
    </w:p>
    <w:p w14:paraId="703ACAF1">
      <w:pPr>
        <w:spacing w:line="360" w:lineRule="auto"/>
      </w:pPr>
      <w:r>
        <w:t xml:space="preserve">A.隋唐的选官制度发生了重要的转变 </w:t>
      </w:r>
    </w:p>
    <w:p w14:paraId="4FEB9155">
      <w:pPr>
        <w:spacing w:line="360" w:lineRule="auto"/>
      </w:pPr>
      <w:r>
        <w:t xml:space="preserve">B.唐初统治阶级内部的权力斗争激烈 </w:t>
      </w:r>
    </w:p>
    <w:p w14:paraId="0F5E0B8F">
      <w:pPr>
        <w:spacing w:line="360" w:lineRule="auto"/>
      </w:pPr>
      <w:r>
        <w:t xml:space="preserve">C.隋唐中央行政制度发展到了新阶段 </w:t>
      </w:r>
    </w:p>
    <w:p w14:paraId="58C77E69">
      <w:pPr>
        <w:spacing w:line="360" w:lineRule="auto"/>
      </w:pPr>
      <w:r>
        <w:t>D.唐初统治仍以士族地主为政治基础</w:t>
      </w:r>
    </w:p>
    <w:p w14:paraId="4AB4082F">
      <w:pPr>
        <w:spacing w:line="360" w:lineRule="auto"/>
      </w:pPr>
      <w:r>
        <w:t>4.南宋初年在邕州(今广西南宁一带)设有买马司，专门负责从大理等地区买马的事宜。在贸易中除使用银钱以外，还以盐和锦、彩等丝织品进行交换。陆游诗中咏道:“国家一从失西陲，年年买马西南夷。”这一举措</w:t>
      </w:r>
    </w:p>
    <w:p w14:paraId="2DE9E910">
      <w:pPr>
        <w:spacing w:line="360" w:lineRule="auto"/>
      </w:pPr>
      <w:r>
        <w:t xml:space="preserve">A.加深了民族间的交融      </w:t>
      </w:r>
      <w:r>
        <w:tab/>
      </w:r>
      <w:r>
        <w:t>B.缓解了南宋财政危机</w:t>
      </w:r>
      <w:r>
        <w:tab/>
      </w:r>
    </w:p>
    <w:p w14:paraId="68353DE0">
      <w:pPr>
        <w:spacing w:line="360" w:lineRule="auto"/>
      </w:pPr>
      <w:r>
        <w:t xml:space="preserve">C.体现了羁縻政策失效      </w:t>
      </w:r>
      <w:r>
        <w:tab/>
      </w:r>
      <w:r>
        <w:t>D.推动了南宋文化繁荣</w:t>
      </w:r>
      <w:r>
        <w:tab/>
      </w:r>
    </w:p>
    <w:p w14:paraId="4E5BA6CA">
      <w:pPr>
        <w:spacing w:line="360" w:lineRule="auto"/>
      </w:pPr>
      <w:r>
        <w:t>5、国1是《东坡笠屐图》。其文本故事最早的叙事是东坡在儋耳→观闵客草舍--偶得一箬笠戴归→女小儿皆笑，邑犬皆吠，此后陆续增加了“遇雨”“从农家借箬笠穿屐而回”“东坡向海南友人黎子云借阅柳宗元文集”“东坡看过其笠屐像后自为题咏”等情节。《东坡笠屐图》的故事不断演绎的主要原因是</w:t>
      </w:r>
    </w:p>
    <w:p w14:paraId="75295C8D">
      <w:pPr>
        <w:spacing w:line="360" w:lineRule="auto"/>
        <w:jc w:val="center"/>
      </w:pPr>
      <w:r>
        <w:drawing>
          <wp:inline distT="0" distB="0" distL="0" distR="0">
            <wp:extent cx="1123950" cy="16002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11076">
      <w:pPr>
        <w:spacing w:line="360" w:lineRule="auto"/>
      </w:pPr>
      <w:r>
        <w:t xml:space="preserve">A.文人通过艺术创作还原真实历史场景 </w:t>
      </w:r>
    </w:p>
    <w:p w14:paraId="43A9186F">
      <w:pPr>
        <w:spacing w:line="360" w:lineRule="auto"/>
      </w:pPr>
      <w:r>
        <w:t xml:space="preserve">B.民众借助历史人物故事表达精神诉求 </w:t>
      </w:r>
    </w:p>
    <w:p w14:paraId="4E3BAA0B">
      <w:pPr>
        <w:spacing w:line="360" w:lineRule="auto"/>
      </w:pPr>
      <w:r>
        <w:t xml:space="preserve">C.理学思想强化了社会的伦理道德秩序 </w:t>
      </w:r>
    </w:p>
    <w:p w14:paraId="48D2F3D3">
      <w:pPr>
        <w:spacing w:line="360" w:lineRule="auto"/>
      </w:pPr>
      <w:r>
        <w:t>D.重视家族背景的门第观念仍根深蒂固</w:t>
      </w:r>
    </w:p>
    <w:p w14:paraId="1423ED72">
      <w:pPr>
        <w:spacing w:line="360" w:lineRule="auto"/>
      </w:pPr>
      <w:r>
        <w:t>6.晚清秀才刘绍宽在1894年前就阅览过《物理小识》等西学书籍，但仍学经义。1896年他读了美国学者的《治心免病法》后感慨，“此真心理学，与宋儒无异”。此后数年，他阅读西书范围颇广，但对此并不满意，叹道:“究之所得新学，尽是皮毛。.....非所谓邯郸学步，失其故步欤?”此情形在清末士绅中并不鲜见。这体现了</w:t>
      </w:r>
    </w:p>
    <w:p w14:paraId="37E117F2">
      <w:pPr>
        <w:spacing w:line="360" w:lineRule="auto"/>
      </w:pPr>
      <w:r>
        <w:t>A.维新运动未能实现预期目标</w:t>
      </w:r>
      <w:r>
        <w:tab/>
      </w:r>
    </w:p>
    <w:p w14:paraId="15C4B445">
      <w:pPr>
        <w:spacing w:line="360" w:lineRule="auto"/>
      </w:pPr>
      <w:r>
        <w:t>B.帝国主义掀起瓜分中国狂潮</w:t>
      </w:r>
      <w:r>
        <w:tab/>
      </w:r>
    </w:p>
    <w:p w14:paraId="0A9BAE71">
      <w:pPr>
        <w:spacing w:line="360" w:lineRule="auto"/>
      </w:pPr>
      <w:r>
        <w:t>C.时人理解新时局的矛盾心理</w:t>
      </w:r>
      <w:r>
        <w:tab/>
      </w:r>
    </w:p>
    <w:p w14:paraId="72006038">
      <w:pPr>
        <w:spacing w:line="360" w:lineRule="auto"/>
      </w:pPr>
      <w:r>
        <w:t>D.资产阶级民族民主革命兴起</w:t>
      </w:r>
      <w:r>
        <w:tab/>
      </w:r>
    </w:p>
    <w:p w14:paraId="1E290E27">
      <w:pPr>
        <w:spacing w:line="360" w:lineRule="auto"/>
      </w:pPr>
      <w:r>
        <w:t>7.鲁迅曾说早期中国新诗大多数是“眼看的”，而不是“嘴唱的”，他认为新诗必须要“容易记，又顺口，唱得出来”。抗战时期，不仅有了适合朗诵的新诗，还有了直接谱成歌曲的“歌诗”，如《黄河大合唱》《游击队歌》等。新诗的发展</w:t>
      </w:r>
    </w:p>
    <w:p w14:paraId="6DD1F145">
      <w:pPr>
        <w:spacing w:line="360" w:lineRule="auto"/>
      </w:pPr>
      <w:r>
        <w:t xml:space="preserve">A.由地域文化所推动      </w:t>
      </w:r>
      <w:r>
        <w:tab/>
      </w:r>
      <w:r>
        <w:t>B.受个人喜好左右</w:t>
      </w:r>
      <w:r>
        <w:tab/>
      </w:r>
    </w:p>
    <w:p w14:paraId="0EB7D430">
      <w:pPr>
        <w:spacing w:line="360" w:lineRule="auto"/>
      </w:pPr>
      <w:r>
        <w:t xml:space="preserve">C由文人审美所决定      </w:t>
      </w:r>
      <w:r>
        <w:tab/>
      </w:r>
      <w:r>
        <w:t>D.受时代因素影响</w:t>
      </w:r>
      <w:r>
        <w:tab/>
      </w:r>
    </w:p>
    <w:p w14:paraId="21DEA01B">
      <w:pPr>
        <w:spacing w:line="360" w:lineRule="auto"/>
      </w:pPr>
      <w:r>
        <w:t>8.码头工人是中国近代城市中典型的“苦力”群体，在上海尤具代表性。建国后上海码头工人的工作开始“竞赛化"。1951年上海市运输公司举办的首次劳动竞赛分为团体和个人赛，前三甲可以获得一定奖励。码头工人还被宣传为“替国家增加了财富，爱护人民财产”的模范。这一转变反映了</w:t>
      </w:r>
    </w:p>
    <w:p w14:paraId="4964F4B0">
      <w:pPr>
        <w:spacing w:line="360" w:lineRule="auto"/>
      </w:pPr>
      <w:r>
        <w:t>A.社会主义基本制度在中国的建立</w:t>
      </w:r>
      <w:r>
        <w:tab/>
      </w:r>
    </w:p>
    <w:p w14:paraId="706FCA2E">
      <w:pPr>
        <w:spacing w:line="360" w:lineRule="auto"/>
      </w:pPr>
      <w:r>
        <w:t>B.社会主义工业化建设取得显著成效</w:t>
      </w:r>
      <w:r>
        <w:tab/>
      </w:r>
    </w:p>
    <w:p w14:paraId="4D3C5ED8">
      <w:pPr>
        <w:spacing w:line="360" w:lineRule="auto"/>
      </w:pPr>
      <w:r>
        <w:t>C.中国社会发展方向发生根本改变</w:t>
      </w:r>
    </w:p>
    <w:p w14:paraId="1D43E024">
      <w:pPr>
        <w:spacing w:line="360" w:lineRule="auto"/>
      </w:pPr>
      <w:r>
        <w:t>D.中国从落后农业国变为先进工业国</w:t>
      </w:r>
      <w:r>
        <w:tab/>
      </w:r>
    </w:p>
    <w:p w14:paraId="3AAAB6AF">
      <w:pPr>
        <w:spacing w:line="360" w:lineRule="auto"/>
      </w:pPr>
      <w:r>
        <w:t>9.《人民日报》对海南建省设经济特区三十年来的报道，勾勒出主流媒体对海南记忆的历史图景。建省初期主要聚焦于军队(武警)边防、金融保险、招商引资、人才等方面;进入新世纪，旅游、生态环保、教育、体育、医疗健康等方面获得了更多关注和报道。报道主题的变化反映了</w:t>
      </w:r>
    </w:p>
    <w:p w14:paraId="7E730D42">
      <w:pPr>
        <w:spacing w:line="360" w:lineRule="auto"/>
      </w:pPr>
      <w:r>
        <w:t>A.中华民族伟大复兴的中国梦扬帆起航</w:t>
      </w:r>
      <w:r>
        <w:tab/>
      </w:r>
    </w:p>
    <w:p w14:paraId="189B5D88">
      <w:pPr>
        <w:spacing w:line="360" w:lineRule="auto"/>
      </w:pPr>
      <w:r>
        <w:t>B.中国社会主义建设在探索中曲折发展</w:t>
      </w:r>
      <w:r>
        <w:tab/>
      </w:r>
    </w:p>
    <w:p w14:paraId="29944732">
      <w:pPr>
        <w:spacing w:line="360" w:lineRule="auto"/>
      </w:pPr>
      <w:r>
        <w:t>C.中国社会主义市场经济体制基本确立</w:t>
      </w:r>
      <w:r>
        <w:tab/>
      </w:r>
    </w:p>
    <w:p w14:paraId="2788A6A1">
      <w:pPr>
        <w:spacing w:line="360" w:lineRule="auto"/>
      </w:pPr>
      <w:r>
        <w:t>D.中国特色社会主义总体布局更加完善</w:t>
      </w:r>
      <w:r>
        <w:tab/>
      </w:r>
    </w:p>
    <w:p w14:paraId="0FD396EB">
      <w:pPr>
        <w:spacing w:line="360" w:lineRule="auto"/>
      </w:pPr>
      <w:r>
        <w:t>10.图2空格处应是</w:t>
      </w:r>
    </w:p>
    <w:p w14:paraId="14E258AC">
      <w:pPr>
        <w:spacing w:line="360" w:lineRule="auto"/>
        <w:jc w:val="center"/>
      </w:pPr>
      <w:r>
        <w:drawing>
          <wp:inline distT="0" distB="0" distL="0" distR="0">
            <wp:extent cx="2266950" cy="1896110"/>
            <wp:effectExtent l="0" t="0" r="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70677" cy="1899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B0165">
      <w:pPr>
        <w:spacing w:line="360" w:lineRule="auto"/>
      </w:pPr>
      <w:r>
        <w:t xml:space="preserve">A.古埃及文明      </w:t>
      </w:r>
      <w:r>
        <w:tab/>
      </w:r>
      <w:r>
        <w:t>B.阿兹特克文明</w:t>
      </w:r>
      <w:r>
        <w:tab/>
      </w:r>
    </w:p>
    <w:p w14:paraId="5C38C86C">
      <w:pPr>
        <w:spacing w:line="360" w:lineRule="auto"/>
      </w:pPr>
      <w:r>
        <w:t xml:space="preserve">C.地中海文明      </w:t>
      </w:r>
      <w:r>
        <w:tab/>
      </w:r>
      <w:r>
        <w:t>D.古巴比伦文明</w:t>
      </w:r>
      <w:r>
        <w:tab/>
      </w:r>
    </w:p>
    <w:p w14:paraId="74F9C09F">
      <w:pPr>
        <w:spacing w:line="360" w:lineRule="auto"/>
      </w:pPr>
      <w:r>
        <w:t>11.1600年，在欧洲如果一个人丢失了贵重物品，就会找当地的巫师用魔法帮忙寻找。到1700年，上层阶级转而反对使用巫术。1750年，绝大部分巫师都消失了，人们更喜欢在周报上刊登寻物启事，或求助于新建的失物招领处。人们行为的变化深刻反映了</w:t>
      </w:r>
    </w:p>
    <w:p w14:paraId="24D54902">
      <w:pPr>
        <w:spacing w:line="360" w:lineRule="auto"/>
      </w:pPr>
      <w:r>
        <w:t>A.思想解放是社会变革的先导</w:t>
      </w:r>
      <w:r>
        <w:tab/>
      </w:r>
    </w:p>
    <w:p w14:paraId="380ED350">
      <w:pPr>
        <w:spacing w:line="360" w:lineRule="auto"/>
      </w:pPr>
      <w:r>
        <w:t>B.近代科学兴起推动技术进步</w:t>
      </w:r>
      <w:r>
        <w:tab/>
      </w:r>
    </w:p>
    <w:p w14:paraId="4D02431C">
      <w:pPr>
        <w:spacing w:line="360" w:lineRule="auto"/>
      </w:pPr>
      <w:r>
        <w:t>C.大众文化推广历经漫长过程</w:t>
      </w:r>
      <w:r>
        <w:tab/>
      </w:r>
    </w:p>
    <w:p w14:paraId="591E0A38">
      <w:pPr>
        <w:spacing w:line="360" w:lineRule="auto"/>
      </w:pPr>
      <w:r>
        <w:t>D.宗教神学束缚了人们的思想</w:t>
      </w:r>
      <w:r>
        <w:tab/>
      </w:r>
    </w:p>
    <w:p w14:paraId="524BCDF3">
      <w:pPr>
        <w:spacing w:line="360" w:lineRule="auto"/>
      </w:pPr>
      <w:r>
        <w:t>12.19世纪中叶，英国市政厅的设计遵循公开原则。1848年哈利法克斯市在设计市政厅时决定，其位置应在市中心制高点，须有令人注目的高塔和巨大的钟楼。市政厅竣工剪彩时，威尔士王子到场，6万多名观众参加，还有1万多名学生和大型乐队表演节目。这反映了当时英国</w:t>
      </w:r>
    </w:p>
    <w:p w14:paraId="1987AAA9">
      <w:pPr>
        <w:spacing w:line="360" w:lineRule="auto"/>
      </w:pPr>
      <w:r>
        <w:t xml:space="preserve">A.王室权威得到强化      </w:t>
      </w:r>
      <w:r>
        <w:tab/>
      </w:r>
      <w:r>
        <w:t>B.城市治理体现民主观念</w:t>
      </w:r>
      <w:r>
        <w:tab/>
      </w:r>
    </w:p>
    <w:p w14:paraId="7B106B3A">
      <w:pPr>
        <w:spacing w:line="360" w:lineRule="auto"/>
      </w:pPr>
      <w:r>
        <w:t xml:space="preserve">C.建筑风格发生改变      </w:t>
      </w:r>
      <w:r>
        <w:tab/>
      </w:r>
      <w:r>
        <w:t>D.人文主义思想开始传播</w:t>
      </w:r>
      <w:r>
        <w:tab/>
      </w:r>
    </w:p>
    <w:p w14:paraId="087D0DF1">
      <w:pPr>
        <w:spacing w:line="360" w:lineRule="auto"/>
      </w:pPr>
      <w:r>
        <w:t>13.据1984年世界银行统计显示，撒哈拉以南非洲部分出口商品的数量与价格的年均增长情况(%)如表1所示。导致其中数据变化的关键因素是</w:t>
      </w:r>
    </w:p>
    <w:p w14:paraId="0F22FC8C">
      <w:pPr>
        <w:spacing w:line="360" w:lineRule="auto"/>
        <w:jc w:val="center"/>
      </w:pPr>
      <w:r>
        <w:drawing>
          <wp:inline distT="0" distB="0" distL="0" distR="0">
            <wp:extent cx="3235960" cy="143827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52871" cy="144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E11EBD">
      <w:pPr>
        <w:spacing w:line="360" w:lineRule="auto"/>
      </w:pPr>
      <w:r>
        <w:t>A.不平等的国际政治经济旧秩序</w:t>
      </w:r>
    </w:p>
    <w:p w14:paraId="45A1A238">
      <w:pPr>
        <w:spacing w:line="360" w:lineRule="auto"/>
      </w:pPr>
      <w:r>
        <w:t>B.交通条件改善推动了经济发展</w:t>
      </w:r>
      <w:r>
        <w:tab/>
      </w:r>
    </w:p>
    <w:p w14:paraId="263BADBD">
      <w:pPr>
        <w:spacing w:line="360" w:lineRule="auto"/>
      </w:pPr>
      <w:r>
        <w:t>C.资本主义世界市场的初步确立</w:t>
      </w:r>
    </w:p>
    <w:p w14:paraId="70AAB80F">
      <w:pPr>
        <w:spacing w:line="360" w:lineRule="auto"/>
      </w:pPr>
      <w:r>
        <w:t>D.广大发展中国家的团结与合作</w:t>
      </w:r>
      <w:r>
        <w:tab/>
      </w:r>
    </w:p>
    <w:p w14:paraId="22DCF3EA">
      <w:pPr>
        <w:spacing w:line="360" w:lineRule="auto"/>
        <w:rPr>
          <w:b/>
        </w:rPr>
      </w:pPr>
      <w:r>
        <w:rPr>
          <w:rFonts w:hint="eastAsia"/>
          <w:b/>
        </w:rPr>
        <w:t>单项选择题II:14~15题，每题3分，共6分。四个选项中有一个选项为3分，有两个选项各为1分，错误项为0分。选出最佳项，多选不得分。</w:t>
      </w:r>
    </w:p>
    <w:p w14:paraId="1E5D44C7">
      <w:pPr>
        <w:spacing w:line="360" w:lineRule="auto"/>
      </w:pPr>
      <w:r>
        <w:rPr>
          <w:rFonts w:hint="eastAsia"/>
        </w:rPr>
        <w:t>14.基于天圆地方的宇宙观，在春秋战国时期形成了具有中国古代文化基因元素的“天下观”。古藉记载“茫茫禹迹，画为九州”。从汉至元绘制的“天下图”尽管名称各异，但整体布局可概括为“东、南皆海，北缘旷野:四夷环绕，中国独大”。1600年左右开始，部分“天下图”新增了关于美洲、欧洲等内容，但大多数地图仍未放弃天圆地方的宇宙观。“天下图”的演变轨迹充分说明</w:t>
      </w:r>
    </w:p>
    <w:p w14:paraId="70D5B559">
      <w:pPr>
        <w:spacing w:line="360" w:lineRule="auto"/>
      </w:pPr>
      <w:r>
        <w:rPr>
          <w:rFonts w:hint="eastAsia"/>
        </w:rPr>
        <w:t>A</w:t>
      </w:r>
      <w:r>
        <w:t>.</w:t>
      </w:r>
      <w:r>
        <w:rPr>
          <w:rFonts w:hint="eastAsia"/>
        </w:rPr>
        <w:t>地图绘制提升了对世界的认知</w:t>
      </w:r>
      <w:r>
        <w:rPr>
          <w:rFonts w:hint="eastAsia"/>
        </w:rPr>
        <w:tab/>
      </w:r>
    </w:p>
    <w:p w14:paraId="2EE11F05">
      <w:pPr>
        <w:spacing w:line="360" w:lineRule="auto"/>
      </w:pPr>
      <w:r>
        <w:rPr>
          <w:rFonts w:hint="eastAsia"/>
        </w:rPr>
        <w:t>B.文化的连续性增强了华夏认同</w:t>
      </w:r>
      <w:r>
        <w:rPr>
          <w:rFonts w:hint="eastAsia"/>
        </w:rPr>
        <w:tab/>
      </w:r>
    </w:p>
    <w:p w14:paraId="1D7ABC20">
      <w:pPr>
        <w:spacing w:line="360" w:lineRule="auto"/>
      </w:pPr>
      <w:r>
        <w:rPr>
          <w:rFonts w:hint="eastAsia"/>
        </w:rPr>
        <w:t>C.“中学西渐”丰富世界文化内涵</w:t>
      </w:r>
      <w:r>
        <w:rPr>
          <w:rFonts w:hint="eastAsia"/>
        </w:rPr>
        <w:tab/>
      </w:r>
    </w:p>
    <w:p w14:paraId="669C6B22">
      <w:pPr>
        <w:spacing w:line="360" w:lineRule="auto"/>
      </w:pPr>
      <w:r>
        <w:rPr>
          <w:rFonts w:hint="eastAsia"/>
        </w:rPr>
        <w:t>D.传统思想影响古人的“天下观”</w:t>
      </w:r>
      <w:r>
        <w:rPr>
          <w:rFonts w:hint="eastAsia"/>
        </w:rPr>
        <w:tab/>
      </w:r>
    </w:p>
    <w:p w14:paraId="61E840C3">
      <w:pPr>
        <w:spacing w:line="360" w:lineRule="auto"/>
      </w:pPr>
      <w:r>
        <w:rPr>
          <w:rFonts w:hint="eastAsia"/>
        </w:rPr>
        <w:t>15.表2内容深刻反映出()</w:t>
      </w:r>
    </w:p>
    <w:p w14:paraId="65606A0D">
      <w:pPr>
        <w:spacing w:line="360" w:lineRule="auto"/>
        <w:jc w:val="center"/>
      </w:pPr>
      <w:r>
        <w:drawing>
          <wp:inline distT="0" distB="0" distL="0" distR="0">
            <wp:extent cx="3933825" cy="13525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6B3D4C">
      <w:pPr>
        <w:spacing w:line="360" w:lineRule="auto"/>
      </w:pPr>
      <w:r>
        <w:t>A.</w:t>
      </w:r>
      <w:r>
        <w:rPr>
          <w:rFonts w:hint="eastAsia"/>
        </w:rPr>
        <w:t>生产方式变革决定国际体系更迭</w:t>
      </w:r>
      <w:r>
        <w:rPr>
          <w:rFonts w:hint="eastAsia"/>
        </w:rPr>
        <w:tab/>
      </w:r>
    </w:p>
    <w:p w14:paraId="3B10FD25">
      <w:pPr>
        <w:spacing w:line="360" w:lineRule="auto"/>
      </w:pPr>
      <w:r>
        <w:rPr>
          <w:rFonts w:hint="eastAsia"/>
        </w:rPr>
        <w:t>B.民族民主意识觉醒影响国际秩序</w:t>
      </w:r>
      <w:r>
        <w:rPr>
          <w:rFonts w:hint="eastAsia"/>
        </w:rPr>
        <w:tab/>
      </w:r>
    </w:p>
    <w:p w14:paraId="2D9F31FA">
      <w:pPr>
        <w:spacing w:line="360" w:lineRule="auto"/>
      </w:pPr>
      <w:r>
        <w:rPr>
          <w:rFonts w:hint="eastAsia"/>
        </w:rPr>
        <w:t>C.领士问题始终是国际争端的热点</w:t>
      </w:r>
      <w:r>
        <w:rPr>
          <w:rFonts w:hint="eastAsia"/>
        </w:rPr>
        <w:tab/>
      </w:r>
    </w:p>
    <w:p w14:paraId="120140F8">
      <w:pPr>
        <w:spacing w:line="360" w:lineRule="auto"/>
      </w:pPr>
      <w:r>
        <w:rPr>
          <w:rFonts w:hint="eastAsia"/>
        </w:rPr>
        <w:t>D.国际格局从欧洲中必变为两极对峙</w:t>
      </w:r>
      <w:r>
        <w:rPr>
          <w:rFonts w:hint="eastAsia"/>
        </w:rPr>
        <w:tab/>
      </w:r>
    </w:p>
    <w:p w14:paraId="75160220">
      <w:pPr>
        <w:spacing w:line="360" w:lineRule="auto"/>
        <w:rPr>
          <w:b/>
        </w:rPr>
      </w:pPr>
      <w:r>
        <w:rPr>
          <w:rFonts w:hint="eastAsia"/>
          <w:b/>
        </w:rPr>
        <w:t>二、非选择题(共55分，其中第16题14分，第17题16分，第18题13分，第19题12分)</w:t>
      </w:r>
    </w:p>
    <w:p w14:paraId="78F3BCBA">
      <w:pPr>
        <w:spacing w:line="360" w:lineRule="auto"/>
      </w:pPr>
      <w:r>
        <w:rPr>
          <w:rFonts w:hint="eastAsia"/>
        </w:rPr>
        <w:t>16.阅读材料，完成下列要求。(14分)</w:t>
      </w:r>
    </w:p>
    <w:p w14:paraId="73AB56DA">
      <w:pPr>
        <w:spacing w:line="360" w:lineRule="auto"/>
      </w:pPr>
      <w:r>
        <w:rPr>
          <w:rFonts w:hint="eastAsia"/>
        </w:rPr>
        <w:t>材料一</w:t>
      </w:r>
    </w:p>
    <w:p w14:paraId="4E760788">
      <w:pPr>
        <w:spacing w:line="360" w:lineRule="auto"/>
        <w:ind w:firstLine="420" w:firstLineChars="200"/>
      </w:pPr>
      <w:r>
        <w:rPr>
          <w:rFonts w:hint="eastAsia"/>
        </w:rPr>
        <w:t>秦汉时期，文书是国家治理的重要工具。从出土文书看，秦汉诸多有关基层民众管理的薄籍，其正本都是藏在乡一级，副本在县。东汉继承了文书藏乡的制度。</w:t>
      </w:r>
    </w:p>
    <w:p w14:paraId="76FF0B29">
      <w:pPr>
        <w:spacing w:line="360" w:lineRule="auto"/>
        <w:jc w:val="right"/>
      </w:pPr>
      <w:r>
        <w:rPr>
          <w:rFonts w:hint="eastAsia"/>
        </w:rPr>
        <w:t>——-摘编自卜宪群《秦汉乡里社会演变与国家治理的历史考察》</w:t>
      </w:r>
    </w:p>
    <w:p w14:paraId="2BAFF5A1">
      <w:pPr>
        <w:spacing w:line="360" w:lineRule="auto"/>
      </w:pPr>
      <w:r>
        <w:rPr>
          <w:rFonts w:hint="eastAsia"/>
        </w:rPr>
        <w:t>材料二</w:t>
      </w:r>
    </w:p>
    <w:p w14:paraId="2EDD6DD8">
      <w:pPr>
        <w:spacing w:line="360" w:lineRule="auto"/>
        <w:ind w:firstLine="420" w:firstLineChars="200"/>
      </w:pPr>
      <w:r>
        <w:rPr>
          <w:rFonts w:hint="eastAsia"/>
        </w:rPr>
        <w:t>唐宋时期的敦煌文书中有部分契约格式:如《十世纪敦煌遗嘱格式(乙)》其内容提到“吾若死后，不许相诤。.....他生莫见佛面，长在地狱，兼受畜生。若不听知，于此为报”;《十世纪敦煌分家文书格式(甲)》其内容提到“骨肉之原，不可有分飞之愿。.....长守尊卑之礼”。</w:t>
      </w:r>
    </w:p>
    <w:p w14:paraId="6CC3D9B1">
      <w:pPr>
        <w:spacing w:line="360" w:lineRule="auto"/>
        <w:jc w:val="right"/>
      </w:pPr>
      <w:r>
        <w:rPr>
          <w:rFonts w:hint="eastAsia"/>
        </w:rPr>
        <w:t>-——摘编自张传玺《中国历代契约会编考释》</w:t>
      </w:r>
    </w:p>
    <w:p w14:paraId="5C021759">
      <w:pPr>
        <w:spacing w:line="360" w:lineRule="auto"/>
      </w:pPr>
      <w:r>
        <w:rPr>
          <w:rFonts w:hint="eastAsia"/>
        </w:rPr>
        <w:t>材料三</w:t>
      </w:r>
    </w:p>
    <w:p w14:paraId="269AA0D4">
      <w:pPr>
        <w:spacing w:line="360" w:lineRule="auto"/>
        <w:ind w:firstLine="420" w:firstLineChars="200"/>
      </w:pPr>
      <w:r>
        <w:rPr>
          <w:rFonts w:hint="eastAsia"/>
        </w:rPr>
        <w:t>明清徽州文书包括商编路程、民间日用类书等。如《江湖绘图路程》内容包括“士商略”“镇江盐船上楚水路歌”以及渠口村至九江、汉口等地的水陆路程;《广东路程》记录了由江西进广东的水陆路程、广州八景名录等;《路程编歌》具体描述了自钱塘江-断安江溯流而上的沿途所见;《应酬文约有备》内容包括“合同大意式”“抵押借券式”等。</w:t>
      </w:r>
    </w:p>
    <w:p w14:paraId="7126D5AF">
      <w:pPr>
        <w:spacing w:line="360" w:lineRule="auto"/>
        <w:jc w:val="right"/>
      </w:pPr>
      <w:r>
        <w:rPr>
          <w:rFonts w:hint="eastAsia"/>
        </w:rPr>
        <w:t>——摘编自王振忠《徽州文书与明清以来的中国史研究》</w:t>
      </w:r>
    </w:p>
    <w:p w14:paraId="37317C60">
      <w:pPr>
        <w:spacing w:line="360" w:lineRule="auto"/>
      </w:pPr>
      <w:r>
        <w:rPr>
          <w:rFonts w:hint="eastAsia"/>
        </w:rPr>
        <w:t>(1)分别概括材料一、二、三体现的文书功能。(6分)</w:t>
      </w:r>
    </w:p>
    <w:p w14:paraId="4179D4D3">
      <w:pPr>
        <w:spacing w:line="360" w:lineRule="auto"/>
      </w:pPr>
      <w:r>
        <w:rPr>
          <w:rFonts w:hint="eastAsia"/>
        </w:rPr>
        <w:t>(2)结合所学知识，说明材料二文书中所载内容出现的主要原因。(4分)</w:t>
      </w:r>
    </w:p>
    <w:p w14:paraId="7B19DEC9">
      <w:pPr>
        <w:spacing w:line="360" w:lineRule="auto"/>
      </w:pPr>
      <w:r>
        <w:rPr>
          <w:rFonts w:hint="eastAsia"/>
        </w:rPr>
        <w:t>(3)结合所学知识，分析材料三文书内容对研究明清社会的价值。(4分)</w:t>
      </w:r>
    </w:p>
    <w:p w14:paraId="76C8FEEE">
      <w:pPr>
        <w:spacing w:line="360" w:lineRule="auto"/>
      </w:pPr>
    </w:p>
    <w:p w14:paraId="69AC8D2D">
      <w:pPr>
        <w:spacing w:line="360" w:lineRule="auto"/>
      </w:pPr>
    </w:p>
    <w:p w14:paraId="034A70ED">
      <w:pPr>
        <w:spacing w:line="360" w:lineRule="auto"/>
      </w:pPr>
    </w:p>
    <w:p w14:paraId="5CAA5936">
      <w:pPr>
        <w:spacing w:line="360" w:lineRule="auto"/>
      </w:pPr>
    </w:p>
    <w:p w14:paraId="7F96482B">
      <w:pPr>
        <w:spacing w:line="360" w:lineRule="auto"/>
      </w:pPr>
    </w:p>
    <w:p w14:paraId="7BBF5B24">
      <w:pPr>
        <w:spacing w:line="360" w:lineRule="auto"/>
      </w:pPr>
    </w:p>
    <w:p w14:paraId="4170BB77">
      <w:pPr>
        <w:spacing w:line="360" w:lineRule="auto"/>
      </w:pPr>
    </w:p>
    <w:p w14:paraId="294D94CC">
      <w:pPr>
        <w:spacing w:line="360" w:lineRule="auto"/>
      </w:pPr>
    </w:p>
    <w:p w14:paraId="0EE77591">
      <w:pPr>
        <w:spacing w:line="360" w:lineRule="auto"/>
      </w:pPr>
    </w:p>
    <w:p w14:paraId="71DE6B69">
      <w:pPr>
        <w:spacing w:line="360" w:lineRule="auto"/>
      </w:pPr>
    </w:p>
    <w:p w14:paraId="22A329F9">
      <w:pPr>
        <w:pStyle w:val="8"/>
        <w:numPr>
          <w:ilvl w:val="0"/>
          <w:numId w:val="1"/>
        </w:numPr>
        <w:spacing w:line="360" w:lineRule="auto"/>
        <w:ind w:firstLineChars="0"/>
      </w:pPr>
      <w:r>
        <w:t>阅读材料，完成下列要求。(16分)</w:t>
      </w:r>
    </w:p>
    <w:p w14:paraId="35453C35">
      <w:pPr>
        <w:spacing w:line="360" w:lineRule="auto"/>
      </w:pPr>
      <w:r>
        <w:t>材料:</w:t>
      </w:r>
    </w:p>
    <w:p w14:paraId="6FA90852">
      <w:pPr>
        <w:spacing w:line="360" w:lineRule="auto"/>
        <w:ind w:firstLine="420" w:firstLineChars="200"/>
      </w:pPr>
      <w:r>
        <w:t>有学者认为:“五四运动是传媒技术、新式教育、工商业和政治纷争等因素的复合体。”1919年巴黎和会上中国外交失败的消息，之所以能刺激全国并形成巨大的舆论压力和群体性抗议活动，关键在于当时中国社会处于一个基于外贸拉动的对外开放、新式传媒与交通技术改变信息传播方式、西学渐兴、倡导政治共和但新旧纷争深刻激烈的复杂社会形态中。该说法的理由如下:一是自19世纪60年代洋务运动起展开的技术与经济变革，推动了“千古未有之变局”;二是西方近代印刷术传入中国，印刷机可以快速印制小册子、传单等宣传品，这种宣传效应形成维护主权的滔滔民意;三是步入近代以来，多数国家都设立大学以培养人才，大学因知识密集、思想多元而成为信息交流的区域中心。近代信息与交通技术的逐渐普及，造就了五四运动在欧亚大陆、从北京到上海、从城市到乡镇的空间转换，形成了参与规模、话语策略、影响力等方面的近代特征。但如果相信只要有信息技术的推动，即可实现新知识的传递进而引发思潮纷涌和社会运动的话，那就未免过于天真了。</w:t>
      </w:r>
    </w:p>
    <w:p w14:paraId="27C65B5A">
      <w:pPr>
        <w:spacing w:line="360" w:lineRule="auto"/>
        <w:jc w:val="right"/>
      </w:pPr>
      <w:r>
        <w:t>——摘编自江沛《传媒、政争、工商业与五四运动的形成》</w:t>
      </w:r>
    </w:p>
    <w:p w14:paraId="7A36DBC7">
      <w:pPr>
        <w:spacing w:line="360" w:lineRule="auto"/>
      </w:pPr>
      <w:r>
        <w:t>(1)根据材料并结合所学知识，概括五四运动爆发的基本条件。(6分)</w:t>
      </w:r>
    </w:p>
    <w:p w14:paraId="46ECE3B4">
      <w:pPr>
        <w:spacing w:line="360" w:lineRule="auto"/>
      </w:pPr>
      <w:r>
        <w:t>(2)结合所学知识，简述五四运动在近代社会“参与规模、话语策略、影响力”的表现。(6分)</w:t>
      </w:r>
    </w:p>
    <w:p w14:paraId="524A2227">
      <w:pPr>
        <w:spacing w:line="360" w:lineRule="auto"/>
      </w:pPr>
      <w:r>
        <w:t>(3)辨证分析“只要有信息技术的推动，即可实现新知识的传递进而引发思潮纷涌和社会运动”这一观点。(4分)</w:t>
      </w:r>
    </w:p>
    <w:p w14:paraId="082B3975">
      <w:pPr>
        <w:spacing w:line="360" w:lineRule="auto"/>
      </w:pPr>
    </w:p>
    <w:p w14:paraId="04F1FDEF">
      <w:pPr>
        <w:spacing w:line="360" w:lineRule="auto"/>
      </w:pPr>
    </w:p>
    <w:p w14:paraId="16640291">
      <w:pPr>
        <w:spacing w:line="360" w:lineRule="auto"/>
      </w:pPr>
    </w:p>
    <w:p w14:paraId="116A5787">
      <w:pPr>
        <w:spacing w:line="360" w:lineRule="auto"/>
      </w:pPr>
    </w:p>
    <w:p w14:paraId="0B0C730D">
      <w:pPr>
        <w:spacing w:line="360" w:lineRule="auto"/>
      </w:pPr>
    </w:p>
    <w:p w14:paraId="6E99BE9D">
      <w:pPr>
        <w:spacing w:line="360" w:lineRule="auto"/>
      </w:pPr>
    </w:p>
    <w:p w14:paraId="562E68AB">
      <w:pPr>
        <w:spacing w:line="360" w:lineRule="auto"/>
      </w:pPr>
    </w:p>
    <w:p w14:paraId="17A23B86">
      <w:pPr>
        <w:pStyle w:val="8"/>
        <w:numPr>
          <w:ilvl w:val="0"/>
          <w:numId w:val="1"/>
        </w:numPr>
        <w:spacing w:line="360" w:lineRule="auto"/>
        <w:ind w:firstLineChars="0"/>
      </w:pPr>
      <w:r>
        <w:t>阅读材料，完成下列要求。(13分)</w:t>
      </w:r>
    </w:p>
    <w:p w14:paraId="0DC25CAB">
      <w:pPr>
        <w:spacing w:line="360" w:lineRule="auto"/>
      </w:pPr>
      <w:r>
        <w:t>材料:</w:t>
      </w:r>
    </w:p>
    <w:p w14:paraId="38377E83">
      <w:pPr>
        <w:spacing w:line="360" w:lineRule="auto"/>
      </w:pPr>
      <w:r>
        <w:t>欧洲文明向欧洲以外的传播是与殖民扩张同时进行的。以英格兰人为主的欧洲人分批移民到北美，首先设置定居点;这些定居点逐渐成为一个个的殖民地。这些欧洲移民开始效仿英国的法律处理政事，在殖民地成立议会和代议制政府。在这一阶段中形成一种兼有欧洲文化背景却又实用的“美洲文化”。以美国为例，在独立战争爆发以前，各个殖民地高度自治。独立以后，美国逐渐发展成为世界上第一个实行总统联邦制的合众国。19世纪中叶，美国工业化进程已可与欧洲相匹敌。19世纪后期，美国以跃进的速度追赶欧洲，发动对西班牙的战争，提出门户开放政策，开始参加帝国主义瓜分世界的角逐。欧洲文明自从传入北美，并在美国出现了既同源又发展的“美国文化”后，欧洲文明的范围被放大了。</w:t>
      </w:r>
    </w:p>
    <w:p w14:paraId="458BD7CE">
      <w:pPr>
        <w:spacing w:line="360" w:lineRule="auto"/>
        <w:jc w:val="right"/>
      </w:pPr>
      <w:r>
        <w:t>——摘编自陈乐民、周弘《欧洲文明扩张史》</w:t>
      </w:r>
    </w:p>
    <w:p w14:paraId="7C205248">
      <w:pPr>
        <w:spacing w:line="360" w:lineRule="auto"/>
      </w:pPr>
      <w:r>
        <w:t>(1)根据材料，概括指出“美国文化”形成的原因。(6分)</w:t>
      </w:r>
    </w:p>
    <w:p w14:paraId="1F247094">
      <w:pPr>
        <w:spacing w:line="360" w:lineRule="auto"/>
      </w:pPr>
      <w:r>
        <w:t>(2)根据材料并结合所学知识，概述近代欧洲文明的发展在政治制度方面的表现。(7分)</w:t>
      </w:r>
    </w:p>
    <w:p w14:paraId="161718F5">
      <w:pPr>
        <w:spacing w:line="360" w:lineRule="auto"/>
      </w:pPr>
    </w:p>
    <w:p w14:paraId="41928140">
      <w:pPr>
        <w:spacing w:line="360" w:lineRule="auto"/>
      </w:pPr>
    </w:p>
    <w:p w14:paraId="08F278B5">
      <w:pPr>
        <w:spacing w:line="360" w:lineRule="auto"/>
      </w:pPr>
    </w:p>
    <w:p w14:paraId="7A78570E">
      <w:pPr>
        <w:spacing w:line="360" w:lineRule="auto"/>
      </w:pPr>
    </w:p>
    <w:p w14:paraId="6E3C0CBE">
      <w:pPr>
        <w:spacing w:line="360" w:lineRule="auto"/>
      </w:pPr>
    </w:p>
    <w:p w14:paraId="155B3E5B">
      <w:pPr>
        <w:spacing w:line="360" w:lineRule="auto"/>
      </w:pPr>
    </w:p>
    <w:p w14:paraId="0CC635F8">
      <w:pPr>
        <w:spacing w:line="360" w:lineRule="auto"/>
      </w:pPr>
      <w:r>
        <w:t>19.阅读材料，完成下列要求。(12分)</w:t>
      </w:r>
    </w:p>
    <w:p w14:paraId="461679CA">
      <w:pPr>
        <w:spacing w:line="360" w:lineRule="auto"/>
      </w:pPr>
      <w:r>
        <w:t>史学家张荫麟先生根据东西方历史学实践，提出撰写通史的五个选材标准:</w:t>
      </w:r>
    </w:p>
    <w:p w14:paraId="5AA21034">
      <w:pPr>
        <w:spacing w:line="360" w:lineRule="auto"/>
      </w:pPr>
      <w:r>
        <w:t>(一)新异性的标准。“新异性”说的是“内容的特殊性”，也就是在历史上是否具有新意。史事愈新异则愈重要。</w:t>
      </w:r>
    </w:p>
    <w:p w14:paraId="0A7977EE">
      <w:pPr>
        <w:pStyle w:val="8"/>
        <w:numPr>
          <w:ilvl w:val="0"/>
          <w:numId w:val="2"/>
        </w:numPr>
        <w:spacing w:line="360" w:lineRule="auto"/>
        <w:ind w:firstLineChars="0"/>
      </w:pPr>
      <w:r>
        <w:t>实效的标准。史事之直接牵涉和间接影响于人群的苦乐愈大则愈重要。</w:t>
      </w:r>
    </w:p>
    <w:p w14:paraId="1D385F91">
      <w:pPr>
        <w:pStyle w:val="8"/>
        <w:numPr>
          <w:ilvl w:val="0"/>
          <w:numId w:val="2"/>
        </w:numPr>
        <w:spacing w:line="360" w:lineRule="auto"/>
        <w:ind w:firstLineChars="0"/>
      </w:pPr>
      <w:r>
        <w:t>文化价值的标准。即是真与美的价值，文化价值愈高的事物愈重要。</w:t>
      </w:r>
    </w:p>
    <w:p w14:paraId="4940D655">
      <w:pPr>
        <w:pStyle w:val="8"/>
        <w:numPr>
          <w:ilvl w:val="0"/>
          <w:numId w:val="2"/>
        </w:numPr>
        <w:spacing w:line="360" w:lineRule="auto"/>
        <w:ind w:firstLineChars="0"/>
      </w:pPr>
      <w:r>
        <w:t>训诲功用的标准。训诲功用有两种意义，一是完善的模范，二是成败得失的鉴戒。训诲功用愈大的史事愈重要。</w:t>
      </w:r>
    </w:p>
    <w:p w14:paraId="5FAA0BF9">
      <w:pPr>
        <w:pStyle w:val="8"/>
        <w:numPr>
          <w:ilvl w:val="0"/>
          <w:numId w:val="2"/>
        </w:numPr>
        <w:spacing w:line="360" w:lineRule="auto"/>
        <w:ind w:firstLineChars="0"/>
      </w:pPr>
      <w:r>
        <w:t>现状渊源的标准。要了解现状，就要追溯现状的由来。史事和现状之间的关系愈深则愈重要。</w:t>
      </w:r>
    </w:p>
    <w:p w14:paraId="3756FE63">
      <w:pPr>
        <w:spacing w:line="360" w:lineRule="auto"/>
      </w:pPr>
      <w:r>
        <w:t>请任选一个标准，在古代、近代、现代任选一个历史时期，写一段历史。(要求:明确写出所选标准，自拟题目，选材符合标准并加以阐释，符合逻辑，表述清晰)</w:t>
      </w:r>
    </w:p>
    <w:p w14:paraId="02B5E6BB">
      <w:pPr>
        <w:spacing w:line="360" w:lineRule="auto"/>
        <w:rPr>
          <w:rFonts w:hint="eastAsia"/>
        </w:rPr>
      </w:pPr>
      <w:bookmarkStart w:id="0" w:name="_GoBack"/>
      <w:bookmarkEnd w:id="0"/>
    </w:p>
    <w:sectPr>
      <w:type w:val="continuous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0E2393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6BA40A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4A3A24">
    <w:pPr>
      <w:pStyle w:val="4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C38833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CD54D7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multilevel"/>
    <w:tmpl w:val="00000007"/>
    <w:lvl w:ilvl="0" w:tentative="0">
      <w:start w:val="17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8"/>
    <w:multiLevelType w:val="multilevel"/>
    <w:tmpl w:val="00000008"/>
    <w:lvl w:ilvl="0" w:tentative="0">
      <w:start w:val="2"/>
      <w:numFmt w:val="chineseCounting"/>
      <w:lvlText w:val="(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removePersonalInformation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84C"/>
    <w:rsid w:val="0020484C"/>
    <w:rsid w:val="003818CF"/>
    <w:rsid w:val="007962AF"/>
    <w:rsid w:val="00AC7F7A"/>
    <w:rsid w:val="00B00445"/>
    <w:rsid w:val="00B041E6"/>
    <w:rsid w:val="00C1359B"/>
    <w:rsid w:val="00C52078"/>
    <w:rsid w:val="00DB1F23"/>
    <w:rsid w:val="4DD334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9"/>
    <w:rPr>
      <w:b/>
      <w:bCs/>
      <w:kern w:val="44"/>
      <w:sz w:val="44"/>
      <w:szCs w:val="4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4337</Words>
  <Characters>4552</Characters>
  <Lines>34</Lines>
  <Paragraphs>9</Paragraphs>
  <TotalTime>1</TotalTime>
  <ScaleCrop>false</ScaleCrop>
  <LinksUpToDate>false</LinksUpToDate>
  <CharactersWithSpaces>4666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2024-10-16T06:09:00Z</dcterms:created>
  <dcterms:modified xsi:type="dcterms:W3CDTF">2025-03-04T01:39:55Z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eyJoZGlkIjoiNzc1ZjZhMzE5NjYxNzVkNzEzNjRiMGQ1NWEwYzM3NzAiLCJ1c2VySWQiOiI4MzkwOTI2MzQifQ==</vt:lpwstr>
  </property>
  <property fmtid="{D5CDD505-2E9C-101B-9397-08002B2CF9AE}" pid="3" name="KSOProductBuildVer">
    <vt:lpwstr>2052-12.1.0.20305</vt:lpwstr>
  </property>
  <property fmtid="{D5CDD505-2E9C-101B-9397-08002B2CF9AE}" pid="4" name="ICV">
    <vt:lpwstr>60F8C81E78CA4CB59E28E5B3FCB212BA_12</vt:lpwstr>
  </property>
</Properties>
</file>